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EF4" w:rsidRPr="00460D58" w:rsidRDefault="00343EF4" w:rsidP="00B75C23">
      <w:pPr>
        <w:jc w:val="center"/>
        <w:rPr>
          <w:b/>
          <w:spacing w:val="60"/>
          <w:sz w:val="28"/>
          <w:szCs w:val="28"/>
        </w:rPr>
      </w:pPr>
      <w:r w:rsidRPr="00460D58">
        <w:rPr>
          <w:b/>
          <w:spacing w:val="60"/>
          <w:sz w:val="28"/>
          <w:szCs w:val="28"/>
        </w:rPr>
        <w:t>ПРОТОКОЛ</w:t>
      </w:r>
    </w:p>
    <w:p w:rsidR="00B75C23" w:rsidRPr="00460D58" w:rsidRDefault="00343EF4" w:rsidP="00B75C23">
      <w:pPr>
        <w:jc w:val="center"/>
        <w:rPr>
          <w:b/>
          <w:sz w:val="28"/>
          <w:szCs w:val="28"/>
        </w:rPr>
      </w:pPr>
      <w:r w:rsidRPr="00460D58">
        <w:rPr>
          <w:b/>
          <w:bCs/>
          <w:sz w:val="28"/>
          <w:szCs w:val="28"/>
        </w:rPr>
        <w:t xml:space="preserve">рассмотрения и оценки заявок </w:t>
      </w:r>
      <w:r w:rsidR="00B75C23" w:rsidRPr="00460D58">
        <w:rPr>
          <w:b/>
          <w:sz w:val="28"/>
          <w:szCs w:val="28"/>
        </w:rPr>
        <w:t>на участие в отборе финансовых организаций, оказывающих услуги по размещению государственных облигаций Нижегородской области 20</w:t>
      </w:r>
      <w:r w:rsidR="006F47DE">
        <w:rPr>
          <w:b/>
          <w:sz w:val="28"/>
          <w:szCs w:val="28"/>
        </w:rPr>
        <w:t>2</w:t>
      </w:r>
      <w:r w:rsidR="00B77571">
        <w:rPr>
          <w:b/>
          <w:sz w:val="28"/>
          <w:szCs w:val="28"/>
        </w:rPr>
        <w:t>3</w:t>
      </w:r>
      <w:r w:rsidR="00B75C23" w:rsidRPr="00460D58">
        <w:rPr>
          <w:b/>
          <w:sz w:val="28"/>
          <w:szCs w:val="28"/>
        </w:rPr>
        <w:t xml:space="preserve"> года </w:t>
      </w:r>
    </w:p>
    <w:p w:rsidR="00B75C23" w:rsidRPr="00460D58" w:rsidRDefault="00B75C23" w:rsidP="00B75C23">
      <w:pPr>
        <w:jc w:val="center"/>
        <w:rPr>
          <w:sz w:val="28"/>
          <w:szCs w:val="28"/>
        </w:rPr>
      </w:pPr>
    </w:p>
    <w:tbl>
      <w:tblPr>
        <w:tblW w:w="9626" w:type="dxa"/>
        <w:tblInd w:w="122" w:type="dxa"/>
        <w:tblLook w:val="01E0" w:firstRow="1" w:lastRow="1" w:firstColumn="1" w:lastColumn="1" w:noHBand="0" w:noVBand="0"/>
      </w:tblPr>
      <w:tblGrid>
        <w:gridCol w:w="9626"/>
      </w:tblGrid>
      <w:tr w:rsidR="00B75C23" w:rsidRPr="00460D58" w:rsidTr="00E43626">
        <w:trPr>
          <w:trHeight w:val="96"/>
        </w:trPr>
        <w:tc>
          <w:tcPr>
            <w:tcW w:w="9626" w:type="dxa"/>
            <w:vAlign w:val="center"/>
          </w:tcPr>
          <w:p w:rsidR="00B77571" w:rsidRPr="00974587" w:rsidRDefault="00B77571" w:rsidP="00B77571">
            <w:pPr>
              <w:spacing w:after="120"/>
              <w:jc w:val="center"/>
              <w:outlineLvl w:val="0"/>
              <w:rPr>
                <w:sz w:val="28"/>
                <w:szCs w:val="28"/>
              </w:rPr>
            </w:pPr>
            <w:r w:rsidRPr="00974587">
              <w:rPr>
                <w:sz w:val="28"/>
                <w:szCs w:val="28"/>
              </w:rPr>
              <w:t xml:space="preserve">Идентификационный код закупки: </w:t>
            </w:r>
            <w:hyperlink r:id="rId8" w:history="1">
              <w:r w:rsidRPr="00B77571">
                <w:rPr>
                  <w:rStyle w:val="a5"/>
                  <w:color w:val="auto"/>
                  <w:sz w:val="28"/>
                  <w:szCs w:val="28"/>
                  <w:u w:val="none"/>
                  <w:bdr w:val="none" w:sz="0" w:space="0" w:color="auto" w:frame="1"/>
                  <w:shd w:val="clear" w:color="auto" w:fill="FFFFFF"/>
                </w:rPr>
                <w:t>232520000002152600100100810016612244</w:t>
              </w:r>
            </w:hyperlink>
          </w:p>
          <w:p w:rsidR="00E43626" w:rsidRPr="00E43626" w:rsidRDefault="00B77571" w:rsidP="00B77571">
            <w:pPr>
              <w:widowControl w:val="0"/>
              <w:jc w:val="center"/>
              <w:rPr>
                <w:b/>
                <w:sz w:val="28"/>
                <w:szCs w:val="28"/>
              </w:rPr>
            </w:pPr>
            <w:r w:rsidRPr="00974587">
              <w:rPr>
                <w:sz w:val="28"/>
                <w:szCs w:val="28"/>
              </w:rPr>
              <w:t xml:space="preserve">Регистрационный номер закупки: </w:t>
            </w:r>
            <w:r>
              <w:rPr>
                <w:sz w:val="28"/>
                <w:szCs w:val="28"/>
              </w:rPr>
              <w:t>О-43-32</w:t>
            </w:r>
            <w:r w:rsidRPr="00B321E3">
              <w:rPr>
                <w:sz w:val="28"/>
                <w:szCs w:val="28"/>
              </w:rPr>
              <w:t>/2</w:t>
            </w:r>
            <w:r>
              <w:rPr>
                <w:sz w:val="28"/>
                <w:szCs w:val="28"/>
              </w:rPr>
              <w:t>3</w:t>
            </w:r>
          </w:p>
          <w:p w:rsidR="00E43626" w:rsidRDefault="00E43626" w:rsidP="00E43626">
            <w:pPr>
              <w:jc w:val="right"/>
              <w:rPr>
                <w:sz w:val="28"/>
                <w:szCs w:val="28"/>
              </w:rPr>
            </w:pPr>
          </w:p>
          <w:p w:rsidR="00B75C23" w:rsidRPr="00460D58" w:rsidRDefault="00B77571" w:rsidP="000F3C97">
            <w:pPr>
              <w:jc w:val="right"/>
              <w:rPr>
                <w:sz w:val="28"/>
                <w:szCs w:val="28"/>
              </w:rPr>
            </w:pPr>
            <w:r>
              <w:rPr>
                <w:sz w:val="28"/>
                <w:szCs w:val="28"/>
              </w:rPr>
              <w:t>02</w:t>
            </w:r>
            <w:r w:rsidR="00E43626">
              <w:rPr>
                <w:sz w:val="28"/>
                <w:szCs w:val="28"/>
              </w:rPr>
              <w:t xml:space="preserve"> </w:t>
            </w:r>
            <w:r>
              <w:rPr>
                <w:sz w:val="28"/>
                <w:szCs w:val="28"/>
              </w:rPr>
              <w:t>но</w:t>
            </w:r>
            <w:r w:rsidR="00E43626">
              <w:rPr>
                <w:sz w:val="28"/>
                <w:szCs w:val="28"/>
              </w:rPr>
              <w:t>ября</w:t>
            </w:r>
            <w:r w:rsidR="00B75C23" w:rsidRPr="00460D58">
              <w:rPr>
                <w:sz w:val="28"/>
                <w:szCs w:val="28"/>
              </w:rPr>
              <w:t xml:space="preserve"> 20</w:t>
            </w:r>
            <w:r w:rsidR="006F47DE">
              <w:rPr>
                <w:sz w:val="28"/>
                <w:szCs w:val="28"/>
              </w:rPr>
              <w:t>2</w:t>
            </w:r>
            <w:r>
              <w:rPr>
                <w:sz w:val="28"/>
                <w:szCs w:val="28"/>
              </w:rPr>
              <w:t>3</w:t>
            </w:r>
            <w:r w:rsidR="00B75C23" w:rsidRPr="00460D58">
              <w:rPr>
                <w:sz w:val="28"/>
                <w:szCs w:val="28"/>
              </w:rPr>
              <w:t xml:space="preserve"> года </w:t>
            </w:r>
          </w:p>
        </w:tc>
      </w:tr>
    </w:tbl>
    <w:p w:rsidR="00B75C23" w:rsidRPr="00460D58" w:rsidRDefault="00B75C23" w:rsidP="00B75C23">
      <w:pPr>
        <w:spacing w:before="80"/>
        <w:ind w:firstLine="720"/>
        <w:jc w:val="center"/>
        <w:rPr>
          <w:sz w:val="28"/>
          <w:szCs w:val="28"/>
        </w:rPr>
      </w:pPr>
    </w:p>
    <w:p w:rsidR="00B75C23" w:rsidRPr="00460D58" w:rsidRDefault="00B75C23" w:rsidP="00B75C23">
      <w:pPr>
        <w:tabs>
          <w:tab w:val="left" w:pos="709"/>
        </w:tabs>
        <w:spacing w:line="276" w:lineRule="auto"/>
        <w:ind w:firstLine="720"/>
        <w:jc w:val="both"/>
        <w:rPr>
          <w:sz w:val="28"/>
          <w:szCs w:val="28"/>
        </w:rPr>
      </w:pPr>
      <w:r w:rsidRPr="00460D58">
        <w:rPr>
          <w:sz w:val="28"/>
          <w:szCs w:val="28"/>
        </w:rPr>
        <w:t>1.</w:t>
      </w:r>
      <w:r w:rsidR="000F3C97">
        <w:rPr>
          <w:sz w:val="28"/>
          <w:szCs w:val="28"/>
        </w:rPr>
        <w:t xml:space="preserve"> </w:t>
      </w:r>
      <w:r w:rsidRPr="00460D58">
        <w:rPr>
          <w:sz w:val="28"/>
          <w:szCs w:val="28"/>
        </w:rPr>
        <w:t>Количество членов комиссии по отбору финансовых организаций, оказывающих услуги по размещению государственных облигаций  Нижегородской области 20</w:t>
      </w:r>
      <w:r w:rsidR="00B77571">
        <w:rPr>
          <w:sz w:val="28"/>
          <w:szCs w:val="28"/>
        </w:rPr>
        <w:t>23</w:t>
      </w:r>
      <w:r w:rsidRPr="00460D58">
        <w:rPr>
          <w:sz w:val="28"/>
          <w:szCs w:val="28"/>
        </w:rPr>
        <w:t xml:space="preserve"> года, присутствующих на заседании: </w:t>
      </w:r>
      <w:r w:rsidR="00E43626">
        <w:rPr>
          <w:sz w:val="28"/>
          <w:szCs w:val="28"/>
        </w:rPr>
        <w:t xml:space="preserve">6 </w:t>
      </w:r>
      <w:r w:rsidRPr="00460D58">
        <w:rPr>
          <w:sz w:val="28"/>
          <w:szCs w:val="28"/>
        </w:rPr>
        <w:t xml:space="preserve">из </w:t>
      </w:r>
      <w:r w:rsidR="00B77571">
        <w:rPr>
          <w:sz w:val="28"/>
          <w:szCs w:val="28"/>
        </w:rPr>
        <w:t>6</w:t>
      </w:r>
      <w:r w:rsidR="00E43626">
        <w:rPr>
          <w:sz w:val="28"/>
          <w:szCs w:val="28"/>
        </w:rPr>
        <w:t>,</w:t>
      </w:r>
      <w:r w:rsidRPr="00460D58">
        <w:rPr>
          <w:sz w:val="28"/>
          <w:szCs w:val="28"/>
        </w:rPr>
        <w:t xml:space="preserve"> что составляет не менее </w:t>
      </w:r>
      <w:r w:rsidRPr="00C861D9">
        <w:rPr>
          <w:sz w:val="28"/>
          <w:szCs w:val="28"/>
        </w:rPr>
        <w:t>чем 50%</w:t>
      </w:r>
      <w:r w:rsidRPr="00460D58">
        <w:rPr>
          <w:sz w:val="28"/>
          <w:szCs w:val="28"/>
        </w:rPr>
        <w:t xml:space="preserve"> общего числа ее членов.</w:t>
      </w:r>
    </w:p>
    <w:p w:rsidR="00B75C23" w:rsidRDefault="00B75C23" w:rsidP="00B75C23">
      <w:pPr>
        <w:tabs>
          <w:tab w:val="left" w:pos="709"/>
        </w:tabs>
        <w:spacing w:line="276" w:lineRule="auto"/>
        <w:ind w:firstLine="720"/>
        <w:jc w:val="both"/>
        <w:rPr>
          <w:sz w:val="28"/>
          <w:szCs w:val="28"/>
        </w:rPr>
      </w:pPr>
    </w:p>
    <w:tbl>
      <w:tblPr>
        <w:tblW w:w="0" w:type="auto"/>
        <w:tblLook w:val="04A0" w:firstRow="1" w:lastRow="0" w:firstColumn="1" w:lastColumn="0" w:noHBand="0" w:noVBand="1"/>
      </w:tblPr>
      <w:tblGrid>
        <w:gridCol w:w="2802"/>
        <w:gridCol w:w="425"/>
        <w:gridCol w:w="6485"/>
      </w:tblGrid>
      <w:tr w:rsidR="000F3C97" w:rsidRPr="00841181" w:rsidTr="00B77571">
        <w:tc>
          <w:tcPr>
            <w:tcW w:w="2802" w:type="dxa"/>
          </w:tcPr>
          <w:p w:rsidR="000F3C97" w:rsidRPr="00841181" w:rsidRDefault="000F3C97" w:rsidP="00B77571">
            <w:pPr>
              <w:pStyle w:val="ConsPlusNormal"/>
              <w:spacing w:line="276" w:lineRule="auto"/>
            </w:pPr>
            <w:r w:rsidRPr="00841181">
              <w:t>Лобанова Н.Г.</w:t>
            </w:r>
          </w:p>
        </w:tc>
        <w:tc>
          <w:tcPr>
            <w:tcW w:w="425" w:type="dxa"/>
          </w:tcPr>
          <w:p w:rsidR="000F3C97" w:rsidRPr="00841181" w:rsidRDefault="000F3C97" w:rsidP="00B77571">
            <w:pPr>
              <w:spacing w:line="276" w:lineRule="auto"/>
              <w:rPr>
                <w:sz w:val="28"/>
                <w:szCs w:val="28"/>
              </w:rPr>
            </w:pPr>
            <w:r w:rsidRPr="00841181">
              <w:rPr>
                <w:color w:val="000000"/>
                <w:sz w:val="28"/>
                <w:szCs w:val="28"/>
              </w:rPr>
              <w:t>–</w:t>
            </w:r>
          </w:p>
        </w:tc>
        <w:tc>
          <w:tcPr>
            <w:tcW w:w="6485" w:type="dxa"/>
          </w:tcPr>
          <w:p w:rsidR="000F3C97" w:rsidRPr="00841181" w:rsidRDefault="000F3C97" w:rsidP="00B77571">
            <w:pPr>
              <w:pStyle w:val="ConsPlusNormal"/>
              <w:spacing w:line="276" w:lineRule="auto"/>
              <w:jc w:val="both"/>
            </w:pPr>
            <w:r w:rsidRPr="00841181">
              <w:t xml:space="preserve">заместитель министра финансов Нижегородской области, </w:t>
            </w:r>
            <w:r w:rsidR="00B77571">
              <w:t>председатель комиссии</w:t>
            </w:r>
          </w:p>
        </w:tc>
      </w:tr>
      <w:tr w:rsidR="000F3C97" w:rsidRPr="00841181" w:rsidTr="00B77571">
        <w:tc>
          <w:tcPr>
            <w:tcW w:w="2802" w:type="dxa"/>
          </w:tcPr>
          <w:p w:rsidR="000F3C97" w:rsidRPr="00841181" w:rsidRDefault="00B77571" w:rsidP="00B77571">
            <w:pPr>
              <w:pStyle w:val="ConsPlusNormal"/>
              <w:spacing w:line="276" w:lineRule="auto"/>
            </w:pPr>
            <w:r w:rsidRPr="00841181">
              <w:t>Авдонин С.В.</w:t>
            </w:r>
          </w:p>
        </w:tc>
        <w:tc>
          <w:tcPr>
            <w:tcW w:w="425" w:type="dxa"/>
          </w:tcPr>
          <w:p w:rsidR="000F3C97" w:rsidRPr="00841181" w:rsidRDefault="000F3C97" w:rsidP="00B77571">
            <w:pPr>
              <w:spacing w:line="276" w:lineRule="auto"/>
              <w:rPr>
                <w:sz w:val="28"/>
                <w:szCs w:val="28"/>
              </w:rPr>
            </w:pPr>
            <w:r w:rsidRPr="00841181">
              <w:rPr>
                <w:color w:val="000000"/>
                <w:sz w:val="28"/>
                <w:szCs w:val="28"/>
              </w:rPr>
              <w:t>–</w:t>
            </w:r>
          </w:p>
        </w:tc>
        <w:tc>
          <w:tcPr>
            <w:tcW w:w="6485" w:type="dxa"/>
          </w:tcPr>
          <w:p w:rsidR="000F3C97" w:rsidRPr="00841181" w:rsidRDefault="00B77571" w:rsidP="00B77571">
            <w:pPr>
              <w:pStyle w:val="ConsPlusNormal"/>
              <w:spacing w:line="276" w:lineRule="auto"/>
              <w:jc w:val="both"/>
            </w:pPr>
            <w:r w:rsidRPr="00841181">
              <w:t>начальник управления государственного долга</w:t>
            </w:r>
            <w:r>
              <w:t>, заместитель председателя комиссии</w:t>
            </w:r>
          </w:p>
        </w:tc>
      </w:tr>
      <w:tr w:rsidR="000F3C97" w:rsidRPr="00841181" w:rsidTr="00B77571">
        <w:tc>
          <w:tcPr>
            <w:tcW w:w="2802" w:type="dxa"/>
          </w:tcPr>
          <w:p w:rsidR="000F3C97" w:rsidRPr="00841181" w:rsidRDefault="00B77571" w:rsidP="00B77571">
            <w:pPr>
              <w:pStyle w:val="ConsPlusNormal"/>
              <w:spacing w:line="276" w:lineRule="auto"/>
            </w:pPr>
            <w:proofErr w:type="spellStart"/>
            <w:r>
              <w:t>Цололо</w:t>
            </w:r>
            <w:proofErr w:type="spellEnd"/>
            <w:r>
              <w:t xml:space="preserve"> А.Г.</w:t>
            </w:r>
          </w:p>
        </w:tc>
        <w:tc>
          <w:tcPr>
            <w:tcW w:w="425" w:type="dxa"/>
          </w:tcPr>
          <w:p w:rsidR="000F3C97" w:rsidRPr="00841181" w:rsidRDefault="000F3C97" w:rsidP="00B77571">
            <w:pPr>
              <w:spacing w:line="276" w:lineRule="auto"/>
              <w:rPr>
                <w:color w:val="000000"/>
                <w:sz w:val="28"/>
                <w:szCs w:val="28"/>
              </w:rPr>
            </w:pPr>
            <w:r w:rsidRPr="00841181">
              <w:rPr>
                <w:color w:val="000000"/>
                <w:sz w:val="28"/>
                <w:szCs w:val="28"/>
              </w:rPr>
              <w:t>–</w:t>
            </w:r>
          </w:p>
        </w:tc>
        <w:tc>
          <w:tcPr>
            <w:tcW w:w="6485" w:type="dxa"/>
          </w:tcPr>
          <w:p w:rsidR="000F3C97" w:rsidRPr="00841181" w:rsidRDefault="000F3C97" w:rsidP="00B77571">
            <w:pPr>
              <w:pStyle w:val="ConsPlusNormal"/>
              <w:spacing w:line="276" w:lineRule="auto"/>
              <w:jc w:val="both"/>
            </w:pPr>
            <w:r w:rsidRPr="00841181">
              <w:t xml:space="preserve">начальник управления </w:t>
            </w:r>
            <w:r w:rsidR="00B77571">
              <w:t>государственных закупок</w:t>
            </w:r>
          </w:p>
        </w:tc>
      </w:tr>
      <w:tr w:rsidR="000F3C97" w:rsidRPr="00841181" w:rsidTr="00B77571">
        <w:tc>
          <w:tcPr>
            <w:tcW w:w="2802" w:type="dxa"/>
          </w:tcPr>
          <w:p w:rsidR="000F3C97" w:rsidRPr="00841181" w:rsidRDefault="000F3C97" w:rsidP="00B77571">
            <w:pPr>
              <w:pStyle w:val="ConsPlusNormal"/>
              <w:spacing w:line="276" w:lineRule="auto"/>
            </w:pPr>
            <w:r w:rsidRPr="00841181">
              <w:t>Красильникова О.В.</w:t>
            </w:r>
          </w:p>
          <w:p w:rsidR="000F3C97" w:rsidRPr="00841181" w:rsidRDefault="000F3C97" w:rsidP="00B77571">
            <w:pPr>
              <w:pStyle w:val="ConsPlusNormal"/>
              <w:spacing w:line="276" w:lineRule="auto"/>
            </w:pPr>
            <w:r w:rsidRPr="00841181">
              <w:t>Большаков М.Ю.</w:t>
            </w:r>
          </w:p>
        </w:tc>
        <w:tc>
          <w:tcPr>
            <w:tcW w:w="425" w:type="dxa"/>
          </w:tcPr>
          <w:p w:rsidR="000F3C97" w:rsidRPr="00841181" w:rsidRDefault="000F3C97" w:rsidP="00B77571">
            <w:pPr>
              <w:spacing w:line="276" w:lineRule="auto"/>
              <w:rPr>
                <w:color w:val="000000"/>
                <w:sz w:val="28"/>
                <w:szCs w:val="28"/>
              </w:rPr>
            </w:pPr>
            <w:r w:rsidRPr="00841181">
              <w:rPr>
                <w:color w:val="000000"/>
                <w:sz w:val="28"/>
                <w:szCs w:val="28"/>
              </w:rPr>
              <w:t>–</w:t>
            </w:r>
          </w:p>
          <w:p w:rsidR="000F3C97" w:rsidRPr="00841181" w:rsidRDefault="000F3C97" w:rsidP="00B77571">
            <w:pPr>
              <w:spacing w:line="276" w:lineRule="auto"/>
              <w:rPr>
                <w:color w:val="000000"/>
                <w:sz w:val="28"/>
                <w:szCs w:val="28"/>
              </w:rPr>
            </w:pPr>
            <w:r w:rsidRPr="00841181">
              <w:rPr>
                <w:color w:val="000000"/>
                <w:sz w:val="28"/>
                <w:szCs w:val="28"/>
              </w:rPr>
              <w:t>–</w:t>
            </w:r>
          </w:p>
        </w:tc>
        <w:tc>
          <w:tcPr>
            <w:tcW w:w="6485" w:type="dxa"/>
          </w:tcPr>
          <w:p w:rsidR="000F3C97" w:rsidRPr="00841181" w:rsidRDefault="000F3C97" w:rsidP="00B77571">
            <w:pPr>
              <w:pStyle w:val="ConsPlusNormal"/>
              <w:spacing w:line="276" w:lineRule="auto"/>
              <w:jc w:val="both"/>
            </w:pPr>
            <w:r w:rsidRPr="00841181">
              <w:t>начальник отдела заимствований</w:t>
            </w:r>
          </w:p>
          <w:p w:rsidR="000F3C97" w:rsidRPr="00841181" w:rsidRDefault="000F3C97" w:rsidP="00B77571">
            <w:pPr>
              <w:pStyle w:val="ConsPlusNormal"/>
              <w:spacing w:line="276" w:lineRule="auto"/>
              <w:jc w:val="both"/>
            </w:pPr>
            <w:r w:rsidRPr="00841181">
              <w:t>консультант отдела заимствований</w:t>
            </w:r>
          </w:p>
        </w:tc>
      </w:tr>
      <w:tr w:rsidR="000F3C97" w:rsidRPr="00974587" w:rsidTr="00B77571">
        <w:tc>
          <w:tcPr>
            <w:tcW w:w="2802" w:type="dxa"/>
          </w:tcPr>
          <w:p w:rsidR="000F3C97" w:rsidRPr="00841181" w:rsidRDefault="00B77571" w:rsidP="00B77571">
            <w:pPr>
              <w:pStyle w:val="ConsPlusNormal"/>
              <w:spacing w:line="276" w:lineRule="auto"/>
            </w:pPr>
            <w:proofErr w:type="spellStart"/>
            <w:r>
              <w:t>Бухонов</w:t>
            </w:r>
            <w:proofErr w:type="spellEnd"/>
            <w:r>
              <w:t xml:space="preserve"> Д.Н.</w:t>
            </w:r>
          </w:p>
        </w:tc>
        <w:tc>
          <w:tcPr>
            <w:tcW w:w="425" w:type="dxa"/>
          </w:tcPr>
          <w:p w:rsidR="000F3C97" w:rsidRPr="00841181" w:rsidRDefault="000F3C97" w:rsidP="00B77571">
            <w:pPr>
              <w:spacing w:line="276" w:lineRule="auto"/>
              <w:rPr>
                <w:sz w:val="28"/>
                <w:szCs w:val="28"/>
              </w:rPr>
            </w:pPr>
            <w:r w:rsidRPr="00841181">
              <w:rPr>
                <w:color w:val="000000"/>
                <w:sz w:val="28"/>
                <w:szCs w:val="28"/>
              </w:rPr>
              <w:t>–</w:t>
            </w:r>
          </w:p>
        </w:tc>
        <w:tc>
          <w:tcPr>
            <w:tcW w:w="6485" w:type="dxa"/>
          </w:tcPr>
          <w:p w:rsidR="000F3C97" w:rsidRPr="00841181" w:rsidRDefault="00B77571" w:rsidP="00B77571">
            <w:pPr>
              <w:pStyle w:val="ConsPlusNormal"/>
              <w:spacing w:line="276" w:lineRule="auto"/>
              <w:jc w:val="both"/>
            </w:pPr>
            <w:r>
              <w:t>ведущий консультант</w:t>
            </w:r>
            <w:r w:rsidR="000F3C97" w:rsidRPr="00841181">
              <w:t xml:space="preserve"> отдела государственных закупок, секретарь комиссии</w:t>
            </w:r>
          </w:p>
        </w:tc>
      </w:tr>
    </w:tbl>
    <w:p w:rsidR="000F3C97" w:rsidRDefault="000F3C97" w:rsidP="00B75C23">
      <w:pPr>
        <w:tabs>
          <w:tab w:val="left" w:pos="709"/>
        </w:tabs>
        <w:spacing w:line="276" w:lineRule="auto"/>
        <w:ind w:firstLine="720"/>
        <w:jc w:val="both"/>
        <w:rPr>
          <w:sz w:val="28"/>
          <w:szCs w:val="28"/>
        </w:rPr>
      </w:pPr>
    </w:p>
    <w:p w:rsidR="00B75C23" w:rsidRPr="00460D58" w:rsidRDefault="00B75C23" w:rsidP="00B75C23">
      <w:pPr>
        <w:spacing w:line="276" w:lineRule="auto"/>
        <w:ind w:firstLine="708"/>
        <w:jc w:val="both"/>
        <w:rPr>
          <w:sz w:val="28"/>
          <w:szCs w:val="28"/>
        </w:rPr>
      </w:pPr>
      <w:r w:rsidRPr="00460D58">
        <w:rPr>
          <w:sz w:val="28"/>
          <w:szCs w:val="28"/>
        </w:rPr>
        <w:t>2.</w:t>
      </w:r>
      <w:r w:rsidR="000F3C97">
        <w:rPr>
          <w:sz w:val="28"/>
          <w:szCs w:val="28"/>
        </w:rPr>
        <w:t xml:space="preserve"> </w:t>
      </w:r>
      <w:r w:rsidRPr="00460D58">
        <w:rPr>
          <w:sz w:val="28"/>
          <w:szCs w:val="28"/>
        </w:rPr>
        <w:t>В соответствии с частью 8 статьи 39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от 05.04.2013</w:t>
      </w:r>
      <w:r w:rsidR="00460D58">
        <w:rPr>
          <w:sz w:val="28"/>
          <w:szCs w:val="28"/>
        </w:rPr>
        <w:t xml:space="preserve"> </w:t>
      </w:r>
      <w:r w:rsidRPr="00460D58">
        <w:rPr>
          <w:sz w:val="28"/>
          <w:szCs w:val="28"/>
        </w:rPr>
        <w:t>№ 44-ФЗ) комиссия правомочна осуществлять свои функции.</w:t>
      </w:r>
    </w:p>
    <w:p w:rsidR="00B75C23" w:rsidRPr="00460D58" w:rsidRDefault="00B75C23" w:rsidP="00114B65">
      <w:pPr>
        <w:spacing w:line="360" w:lineRule="auto"/>
        <w:ind w:firstLine="708"/>
        <w:jc w:val="center"/>
        <w:rPr>
          <w:b/>
          <w:sz w:val="28"/>
          <w:szCs w:val="28"/>
        </w:rPr>
      </w:pPr>
    </w:p>
    <w:p w:rsidR="00114B65" w:rsidRDefault="00114B65" w:rsidP="00460D58">
      <w:pPr>
        <w:ind w:firstLine="708"/>
        <w:jc w:val="center"/>
        <w:rPr>
          <w:b/>
          <w:sz w:val="28"/>
          <w:szCs w:val="28"/>
        </w:rPr>
      </w:pPr>
      <w:r w:rsidRPr="00460D58">
        <w:rPr>
          <w:b/>
          <w:sz w:val="28"/>
          <w:szCs w:val="28"/>
          <w:lang w:val="en-US"/>
        </w:rPr>
        <w:t>I</w:t>
      </w:r>
      <w:r w:rsidRPr="00460D58">
        <w:rPr>
          <w:b/>
          <w:sz w:val="28"/>
          <w:szCs w:val="28"/>
        </w:rPr>
        <w:t xml:space="preserve">. Рассмотрение заявок на участие в </w:t>
      </w:r>
      <w:r w:rsidR="00460D58" w:rsidRPr="00460D58">
        <w:rPr>
          <w:b/>
          <w:sz w:val="28"/>
          <w:szCs w:val="28"/>
        </w:rPr>
        <w:t>отборе финансовых организаций, оказывающих услуги по размещению государственных облигаций Нижегородской области 20</w:t>
      </w:r>
      <w:r w:rsidR="006F47DE">
        <w:rPr>
          <w:b/>
          <w:sz w:val="28"/>
          <w:szCs w:val="28"/>
        </w:rPr>
        <w:t>2</w:t>
      </w:r>
      <w:r w:rsidR="00CA4D50">
        <w:rPr>
          <w:b/>
          <w:sz w:val="28"/>
          <w:szCs w:val="28"/>
        </w:rPr>
        <w:t>3</w:t>
      </w:r>
      <w:r w:rsidR="00460D58" w:rsidRPr="00460D58">
        <w:rPr>
          <w:b/>
          <w:sz w:val="28"/>
          <w:szCs w:val="28"/>
        </w:rPr>
        <w:t xml:space="preserve"> года</w:t>
      </w:r>
    </w:p>
    <w:p w:rsidR="00460D58" w:rsidRPr="00460D58" w:rsidRDefault="00460D58" w:rsidP="00460D58">
      <w:pPr>
        <w:ind w:firstLine="708"/>
        <w:jc w:val="center"/>
        <w:rPr>
          <w:b/>
          <w:sz w:val="28"/>
          <w:szCs w:val="28"/>
        </w:rPr>
      </w:pPr>
    </w:p>
    <w:p w:rsidR="00B75C23" w:rsidRDefault="00460D58" w:rsidP="00B75C23">
      <w:pPr>
        <w:pStyle w:val="a6"/>
        <w:tabs>
          <w:tab w:val="left" w:pos="0"/>
        </w:tabs>
        <w:spacing w:line="276" w:lineRule="auto"/>
        <w:ind w:firstLine="709"/>
        <w:rPr>
          <w:szCs w:val="28"/>
        </w:rPr>
      </w:pPr>
      <w:r>
        <w:rPr>
          <w:szCs w:val="28"/>
        </w:rPr>
        <w:t xml:space="preserve">1. </w:t>
      </w:r>
      <w:r w:rsidR="00B75C23" w:rsidRPr="00460D58">
        <w:rPr>
          <w:szCs w:val="28"/>
        </w:rPr>
        <w:t xml:space="preserve">Наименование объекта закупки: </w:t>
      </w:r>
      <w:r w:rsidR="00B77571" w:rsidRPr="00974587">
        <w:rPr>
          <w:szCs w:val="28"/>
        </w:rPr>
        <w:t>оказание услуг по размещению государственных облигаций Нижегородской области 20</w:t>
      </w:r>
      <w:r w:rsidR="00B77571">
        <w:rPr>
          <w:szCs w:val="28"/>
        </w:rPr>
        <w:t>23</w:t>
      </w:r>
      <w:r w:rsidR="00B77571" w:rsidRPr="00974587">
        <w:rPr>
          <w:szCs w:val="28"/>
        </w:rPr>
        <w:t xml:space="preserve"> года.</w:t>
      </w:r>
    </w:p>
    <w:p w:rsidR="00B77571" w:rsidRPr="00974587" w:rsidRDefault="00E43626" w:rsidP="00B77571">
      <w:pPr>
        <w:spacing w:line="276" w:lineRule="auto"/>
        <w:ind w:firstLine="709"/>
        <w:jc w:val="both"/>
        <w:rPr>
          <w:sz w:val="28"/>
          <w:szCs w:val="28"/>
        </w:rPr>
      </w:pPr>
      <w:r>
        <w:rPr>
          <w:sz w:val="28"/>
          <w:szCs w:val="28"/>
        </w:rPr>
        <w:t>2</w:t>
      </w:r>
      <w:r w:rsidR="00460D58">
        <w:rPr>
          <w:sz w:val="28"/>
          <w:szCs w:val="28"/>
        </w:rPr>
        <w:t xml:space="preserve">. </w:t>
      </w:r>
      <w:r w:rsidR="00B75C23" w:rsidRPr="00460D58">
        <w:rPr>
          <w:sz w:val="28"/>
          <w:szCs w:val="28"/>
        </w:rPr>
        <w:t xml:space="preserve">Начальная (максимальная) цена контракта: </w:t>
      </w:r>
      <w:r w:rsidR="00B77571" w:rsidRPr="003B6373">
        <w:rPr>
          <w:sz w:val="28"/>
          <w:szCs w:val="28"/>
        </w:rPr>
        <w:t>9 000 000</w:t>
      </w:r>
      <w:r w:rsidR="00B77571" w:rsidRPr="00974587">
        <w:rPr>
          <w:sz w:val="28"/>
          <w:szCs w:val="28"/>
        </w:rPr>
        <w:t xml:space="preserve"> (</w:t>
      </w:r>
      <w:r w:rsidR="00B77571">
        <w:rPr>
          <w:sz w:val="28"/>
          <w:szCs w:val="28"/>
        </w:rPr>
        <w:t>Девять</w:t>
      </w:r>
      <w:r w:rsidR="00B77571" w:rsidRPr="00974587">
        <w:rPr>
          <w:sz w:val="28"/>
          <w:szCs w:val="28"/>
        </w:rPr>
        <w:t xml:space="preserve"> миллионов) рублей 00 копеек.</w:t>
      </w:r>
    </w:p>
    <w:p w:rsidR="009D79F2" w:rsidRPr="00460D58" w:rsidRDefault="00E43626" w:rsidP="00B77571">
      <w:pPr>
        <w:spacing w:line="276" w:lineRule="auto"/>
        <w:ind w:firstLine="709"/>
        <w:jc w:val="both"/>
        <w:rPr>
          <w:sz w:val="28"/>
          <w:szCs w:val="28"/>
        </w:rPr>
      </w:pPr>
      <w:r>
        <w:rPr>
          <w:sz w:val="28"/>
          <w:szCs w:val="28"/>
        </w:rPr>
        <w:t>3</w:t>
      </w:r>
      <w:r w:rsidR="00460D58">
        <w:rPr>
          <w:sz w:val="28"/>
          <w:szCs w:val="28"/>
        </w:rPr>
        <w:t xml:space="preserve">. </w:t>
      </w:r>
      <w:r w:rsidR="009D79F2" w:rsidRPr="00460D58">
        <w:rPr>
          <w:sz w:val="28"/>
          <w:szCs w:val="28"/>
        </w:rPr>
        <w:t xml:space="preserve">Информация об участниках </w:t>
      </w:r>
      <w:r w:rsidR="00F26637" w:rsidRPr="00460D58">
        <w:rPr>
          <w:sz w:val="28"/>
          <w:szCs w:val="28"/>
        </w:rPr>
        <w:t>отбора финансовых организаций, оказывающих услуги по размещению государственных облигаций Нижегородской области 20</w:t>
      </w:r>
      <w:r w:rsidR="006F47DE">
        <w:rPr>
          <w:sz w:val="28"/>
          <w:szCs w:val="28"/>
        </w:rPr>
        <w:t>2</w:t>
      </w:r>
      <w:r w:rsidR="00B77571">
        <w:rPr>
          <w:sz w:val="28"/>
          <w:szCs w:val="28"/>
        </w:rPr>
        <w:t>3</w:t>
      </w:r>
      <w:r w:rsidR="00F26637" w:rsidRPr="00460D58">
        <w:rPr>
          <w:sz w:val="28"/>
          <w:szCs w:val="28"/>
        </w:rPr>
        <w:t xml:space="preserve"> года (далее – Отбор)</w:t>
      </w:r>
      <w:r w:rsidR="009D79F2" w:rsidRPr="00460D58">
        <w:rPr>
          <w:sz w:val="28"/>
          <w:szCs w:val="28"/>
        </w:rPr>
        <w:t xml:space="preserve">, заявки на участие в </w:t>
      </w:r>
      <w:r w:rsidR="00F26637" w:rsidRPr="00460D58">
        <w:rPr>
          <w:sz w:val="28"/>
          <w:szCs w:val="28"/>
        </w:rPr>
        <w:t>Отборе</w:t>
      </w:r>
      <w:r w:rsidR="009D79F2" w:rsidRPr="00460D58">
        <w:rPr>
          <w:sz w:val="28"/>
          <w:szCs w:val="28"/>
        </w:rPr>
        <w:t xml:space="preserve"> которых были рассмотрены:</w:t>
      </w:r>
    </w:p>
    <w:p w:rsidR="00F26637" w:rsidRPr="00460D58" w:rsidRDefault="00F26637" w:rsidP="00F26637">
      <w:pPr>
        <w:ind w:firstLine="720"/>
        <w:jc w:val="both"/>
        <w:rPr>
          <w:sz w:val="28"/>
          <w:szCs w:val="28"/>
        </w:rPr>
      </w:pP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9077"/>
      </w:tblGrid>
      <w:tr w:rsidR="00F26637" w:rsidRPr="00460D58" w:rsidTr="00F26637">
        <w:trPr>
          <w:trHeight w:val="511"/>
          <w:tblHeader/>
        </w:trPr>
        <w:tc>
          <w:tcPr>
            <w:tcW w:w="959" w:type="dxa"/>
            <w:shd w:val="clear" w:color="auto" w:fill="D9D9D9"/>
            <w:vAlign w:val="center"/>
          </w:tcPr>
          <w:p w:rsidR="00F26637" w:rsidRPr="00460D58" w:rsidRDefault="00F26637" w:rsidP="00B77571">
            <w:pPr>
              <w:jc w:val="center"/>
              <w:rPr>
                <w:b/>
                <w:sz w:val="28"/>
                <w:szCs w:val="28"/>
              </w:rPr>
            </w:pPr>
            <w:r w:rsidRPr="00460D58">
              <w:rPr>
                <w:b/>
                <w:sz w:val="28"/>
                <w:szCs w:val="28"/>
              </w:rPr>
              <w:t xml:space="preserve">№ </w:t>
            </w:r>
            <w:proofErr w:type="gramStart"/>
            <w:r w:rsidRPr="00460D58">
              <w:rPr>
                <w:b/>
                <w:sz w:val="28"/>
                <w:szCs w:val="28"/>
              </w:rPr>
              <w:t>п</w:t>
            </w:r>
            <w:proofErr w:type="gramEnd"/>
            <w:r w:rsidRPr="00460D58">
              <w:rPr>
                <w:b/>
                <w:sz w:val="28"/>
                <w:szCs w:val="28"/>
              </w:rPr>
              <w:t>/п</w:t>
            </w:r>
          </w:p>
        </w:tc>
        <w:tc>
          <w:tcPr>
            <w:tcW w:w="9077" w:type="dxa"/>
            <w:shd w:val="clear" w:color="auto" w:fill="D9D9D9"/>
            <w:vAlign w:val="center"/>
          </w:tcPr>
          <w:p w:rsidR="00F26637" w:rsidRPr="00460D58" w:rsidRDefault="00F26637" w:rsidP="00B77571">
            <w:pPr>
              <w:jc w:val="center"/>
              <w:rPr>
                <w:b/>
                <w:sz w:val="28"/>
                <w:szCs w:val="28"/>
              </w:rPr>
            </w:pPr>
            <w:r w:rsidRPr="00460D58">
              <w:rPr>
                <w:b/>
                <w:sz w:val="28"/>
                <w:szCs w:val="28"/>
              </w:rPr>
              <w:t>Наименование юридического лица</w:t>
            </w:r>
          </w:p>
        </w:tc>
      </w:tr>
      <w:tr w:rsidR="00B77571" w:rsidRPr="00460D58" w:rsidTr="00F26637">
        <w:tc>
          <w:tcPr>
            <w:tcW w:w="959" w:type="dxa"/>
            <w:vAlign w:val="center"/>
          </w:tcPr>
          <w:p w:rsidR="00B77571" w:rsidRPr="00460D58" w:rsidRDefault="00B77571" w:rsidP="00CF1D92">
            <w:pPr>
              <w:jc w:val="center"/>
              <w:rPr>
                <w:b/>
                <w:sz w:val="28"/>
                <w:szCs w:val="28"/>
              </w:rPr>
            </w:pPr>
            <w:r>
              <w:rPr>
                <w:b/>
                <w:sz w:val="28"/>
                <w:szCs w:val="28"/>
              </w:rPr>
              <w:t>1</w:t>
            </w:r>
          </w:p>
        </w:tc>
        <w:tc>
          <w:tcPr>
            <w:tcW w:w="9077" w:type="dxa"/>
            <w:vAlign w:val="center"/>
          </w:tcPr>
          <w:p w:rsidR="00B77571" w:rsidRPr="002270FA" w:rsidRDefault="00B77571" w:rsidP="00B77571">
            <w:pPr>
              <w:jc w:val="center"/>
              <w:rPr>
                <w:color w:val="000000"/>
                <w:sz w:val="28"/>
                <w:szCs w:val="28"/>
              </w:rPr>
            </w:pPr>
            <w:r w:rsidRPr="002270FA">
              <w:rPr>
                <w:color w:val="000000"/>
                <w:sz w:val="28"/>
                <w:szCs w:val="28"/>
              </w:rPr>
              <w:t>Общество с ограниченной ответственностью «Брокерская компания «РЕГИОН»</w:t>
            </w:r>
          </w:p>
        </w:tc>
      </w:tr>
      <w:tr w:rsidR="00B77571" w:rsidRPr="00460D58" w:rsidTr="00F26637">
        <w:tc>
          <w:tcPr>
            <w:tcW w:w="959" w:type="dxa"/>
            <w:vAlign w:val="center"/>
          </w:tcPr>
          <w:p w:rsidR="00B77571" w:rsidRPr="00460D58" w:rsidRDefault="00B77571" w:rsidP="00B77571">
            <w:pPr>
              <w:jc w:val="center"/>
              <w:rPr>
                <w:b/>
                <w:sz w:val="28"/>
                <w:szCs w:val="28"/>
              </w:rPr>
            </w:pPr>
            <w:r>
              <w:rPr>
                <w:b/>
                <w:sz w:val="28"/>
                <w:szCs w:val="28"/>
              </w:rPr>
              <w:t>2</w:t>
            </w:r>
          </w:p>
        </w:tc>
        <w:tc>
          <w:tcPr>
            <w:tcW w:w="9077" w:type="dxa"/>
            <w:vAlign w:val="center"/>
          </w:tcPr>
          <w:p w:rsidR="00B77571" w:rsidRPr="002270FA" w:rsidRDefault="00B77571" w:rsidP="00B77571">
            <w:pPr>
              <w:jc w:val="center"/>
              <w:rPr>
                <w:color w:val="000000"/>
                <w:sz w:val="28"/>
                <w:szCs w:val="28"/>
              </w:rPr>
            </w:pPr>
            <w:r w:rsidRPr="002270FA">
              <w:rPr>
                <w:color w:val="000000"/>
                <w:sz w:val="28"/>
                <w:szCs w:val="28"/>
              </w:rPr>
              <w:t>Акционе</w:t>
            </w:r>
            <w:r>
              <w:rPr>
                <w:color w:val="000000"/>
                <w:sz w:val="28"/>
                <w:szCs w:val="28"/>
              </w:rPr>
              <w:t xml:space="preserve">рное общество «Газпромбанк» </w:t>
            </w:r>
          </w:p>
        </w:tc>
      </w:tr>
      <w:tr w:rsidR="00B77571" w:rsidRPr="00460D58" w:rsidTr="00F26637">
        <w:tc>
          <w:tcPr>
            <w:tcW w:w="959" w:type="dxa"/>
            <w:vAlign w:val="center"/>
          </w:tcPr>
          <w:p w:rsidR="00B77571" w:rsidRPr="00C861D9" w:rsidRDefault="00B77571" w:rsidP="00CF1D92">
            <w:pPr>
              <w:jc w:val="center"/>
              <w:rPr>
                <w:b/>
                <w:sz w:val="28"/>
                <w:szCs w:val="28"/>
              </w:rPr>
            </w:pPr>
            <w:r w:rsidRPr="00C861D9">
              <w:rPr>
                <w:b/>
                <w:sz w:val="28"/>
                <w:szCs w:val="28"/>
              </w:rPr>
              <w:t>3</w:t>
            </w:r>
          </w:p>
        </w:tc>
        <w:tc>
          <w:tcPr>
            <w:tcW w:w="9077" w:type="dxa"/>
            <w:vAlign w:val="center"/>
          </w:tcPr>
          <w:p w:rsidR="00B77571" w:rsidRPr="002270FA" w:rsidRDefault="00B77571" w:rsidP="00B77571">
            <w:pPr>
              <w:jc w:val="center"/>
              <w:rPr>
                <w:color w:val="000000"/>
                <w:sz w:val="28"/>
                <w:szCs w:val="28"/>
              </w:rPr>
            </w:pPr>
            <w:r w:rsidRPr="002270FA">
              <w:rPr>
                <w:color w:val="000000"/>
                <w:sz w:val="28"/>
                <w:szCs w:val="28"/>
              </w:rPr>
              <w:t xml:space="preserve">Акционерное общество «Сбербанк </w:t>
            </w:r>
            <w:proofErr w:type="gramStart"/>
            <w:r w:rsidRPr="002270FA">
              <w:rPr>
                <w:color w:val="000000"/>
                <w:sz w:val="28"/>
                <w:szCs w:val="28"/>
              </w:rPr>
              <w:t>КИБ</w:t>
            </w:r>
            <w:proofErr w:type="gramEnd"/>
            <w:r w:rsidRPr="002270FA">
              <w:rPr>
                <w:color w:val="000000"/>
                <w:sz w:val="28"/>
                <w:szCs w:val="28"/>
              </w:rPr>
              <w:t>»</w:t>
            </w:r>
          </w:p>
        </w:tc>
      </w:tr>
      <w:tr w:rsidR="00B77571" w:rsidRPr="00460D58" w:rsidTr="00F26637">
        <w:tc>
          <w:tcPr>
            <w:tcW w:w="959" w:type="dxa"/>
            <w:vAlign w:val="center"/>
          </w:tcPr>
          <w:p w:rsidR="00B77571" w:rsidRPr="00C861D9" w:rsidRDefault="00B77571" w:rsidP="00CF1D92">
            <w:pPr>
              <w:jc w:val="center"/>
              <w:rPr>
                <w:b/>
                <w:sz w:val="28"/>
                <w:szCs w:val="28"/>
              </w:rPr>
            </w:pPr>
            <w:r w:rsidRPr="00C861D9">
              <w:rPr>
                <w:b/>
                <w:sz w:val="28"/>
                <w:szCs w:val="28"/>
              </w:rPr>
              <w:t>4</w:t>
            </w:r>
          </w:p>
        </w:tc>
        <w:tc>
          <w:tcPr>
            <w:tcW w:w="9077" w:type="dxa"/>
            <w:vAlign w:val="center"/>
          </w:tcPr>
          <w:p w:rsidR="00B77571" w:rsidRPr="002270FA" w:rsidRDefault="00B77571" w:rsidP="00B77571">
            <w:pPr>
              <w:jc w:val="center"/>
              <w:rPr>
                <w:color w:val="000000"/>
                <w:sz w:val="28"/>
                <w:szCs w:val="28"/>
              </w:rPr>
            </w:pPr>
            <w:r w:rsidRPr="002270FA">
              <w:rPr>
                <w:color w:val="000000"/>
                <w:sz w:val="28"/>
                <w:szCs w:val="28"/>
              </w:rPr>
              <w:t>Публичное акционерное общество «</w:t>
            </w:r>
            <w:proofErr w:type="spellStart"/>
            <w:r w:rsidRPr="002270FA">
              <w:rPr>
                <w:color w:val="000000"/>
                <w:sz w:val="28"/>
                <w:szCs w:val="28"/>
              </w:rPr>
              <w:t>Совкомбанк</w:t>
            </w:r>
            <w:proofErr w:type="spellEnd"/>
            <w:r w:rsidRPr="002270FA">
              <w:rPr>
                <w:color w:val="000000"/>
                <w:sz w:val="28"/>
                <w:szCs w:val="28"/>
              </w:rPr>
              <w:t>»</w:t>
            </w:r>
          </w:p>
        </w:tc>
      </w:tr>
    </w:tbl>
    <w:p w:rsidR="007117E2" w:rsidRPr="00460D58" w:rsidRDefault="007117E2" w:rsidP="00243ACE">
      <w:pPr>
        <w:autoSpaceDE w:val="0"/>
        <w:autoSpaceDN w:val="0"/>
        <w:adjustRightInd w:val="0"/>
        <w:ind w:firstLine="539"/>
        <w:jc w:val="both"/>
        <w:rPr>
          <w:bCs/>
          <w:sz w:val="28"/>
          <w:szCs w:val="28"/>
        </w:rPr>
      </w:pPr>
    </w:p>
    <w:p w:rsidR="00B06EC9" w:rsidRPr="00460D58" w:rsidRDefault="00E43626" w:rsidP="00F26637">
      <w:pPr>
        <w:ind w:firstLine="709"/>
        <w:jc w:val="both"/>
        <w:rPr>
          <w:b/>
          <w:sz w:val="28"/>
          <w:szCs w:val="28"/>
        </w:rPr>
      </w:pPr>
      <w:r>
        <w:rPr>
          <w:sz w:val="28"/>
          <w:szCs w:val="28"/>
        </w:rPr>
        <w:t>4</w:t>
      </w:r>
      <w:r w:rsidR="00460D58">
        <w:rPr>
          <w:sz w:val="28"/>
          <w:szCs w:val="28"/>
        </w:rPr>
        <w:t xml:space="preserve">. </w:t>
      </w:r>
      <w:r w:rsidR="00B06EC9" w:rsidRPr="00460D58">
        <w:rPr>
          <w:sz w:val="28"/>
          <w:szCs w:val="28"/>
        </w:rPr>
        <w:t xml:space="preserve">Информация об участниках </w:t>
      </w:r>
      <w:r w:rsidR="00F26637" w:rsidRPr="00460D58">
        <w:rPr>
          <w:sz w:val="28"/>
          <w:szCs w:val="28"/>
        </w:rPr>
        <w:t>Отбора</w:t>
      </w:r>
      <w:r w:rsidR="00B06EC9" w:rsidRPr="00460D58">
        <w:rPr>
          <w:sz w:val="28"/>
          <w:szCs w:val="28"/>
        </w:rPr>
        <w:t xml:space="preserve">, заявки на участие в </w:t>
      </w:r>
      <w:r w:rsidR="00460D58">
        <w:rPr>
          <w:sz w:val="28"/>
          <w:szCs w:val="28"/>
        </w:rPr>
        <w:t>Отборе</w:t>
      </w:r>
      <w:r w:rsidR="00B06EC9" w:rsidRPr="00460D58">
        <w:rPr>
          <w:sz w:val="28"/>
          <w:szCs w:val="28"/>
        </w:rPr>
        <w:t xml:space="preserve"> которых были отклонены: </w:t>
      </w:r>
      <w:r w:rsidR="00DE509F" w:rsidRPr="00460D58">
        <w:rPr>
          <w:sz w:val="28"/>
          <w:szCs w:val="28"/>
        </w:rPr>
        <w:t>отсутствует.</w:t>
      </w:r>
    </w:p>
    <w:p w:rsidR="00063F44" w:rsidRPr="00460D58" w:rsidRDefault="00E43626" w:rsidP="00460D58">
      <w:pPr>
        <w:autoSpaceDE w:val="0"/>
        <w:autoSpaceDN w:val="0"/>
        <w:adjustRightInd w:val="0"/>
        <w:ind w:firstLine="709"/>
        <w:jc w:val="both"/>
        <w:rPr>
          <w:bCs/>
          <w:sz w:val="28"/>
          <w:szCs w:val="28"/>
        </w:rPr>
      </w:pPr>
      <w:r>
        <w:rPr>
          <w:bCs/>
          <w:sz w:val="28"/>
          <w:szCs w:val="28"/>
        </w:rPr>
        <w:t>5</w:t>
      </w:r>
      <w:r w:rsidR="00460D58">
        <w:rPr>
          <w:bCs/>
          <w:sz w:val="28"/>
          <w:szCs w:val="28"/>
        </w:rPr>
        <w:t xml:space="preserve">. </w:t>
      </w:r>
      <w:r w:rsidR="009D79F2" w:rsidRPr="00460D58">
        <w:rPr>
          <w:bCs/>
          <w:sz w:val="28"/>
          <w:szCs w:val="28"/>
        </w:rPr>
        <w:t>Решение каждого члена комиссии о результатах рассмотрения заявок на участие в конкурсе:</w:t>
      </w:r>
    </w:p>
    <w:p w:rsidR="00F26637" w:rsidRPr="00460D58" w:rsidRDefault="00F26637" w:rsidP="00F26637">
      <w:pPr>
        <w:autoSpaceDE w:val="0"/>
        <w:autoSpaceDN w:val="0"/>
        <w:adjustRightInd w:val="0"/>
        <w:ind w:firstLine="539"/>
        <w:jc w:val="both"/>
        <w:rPr>
          <w:bCs/>
          <w:sz w:val="28"/>
          <w:szCs w:val="28"/>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6"/>
        <w:gridCol w:w="1370"/>
        <w:gridCol w:w="1370"/>
        <w:gridCol w:w="1371"/>
        <w:gridCol w:w="1370"/>
        <w:gridCol w:w="1370"/>
        <w:gridCol w:w="1371"/>
      </w:tblGrid>
      <w:tr w:rsidR="007A2243" w:rsidRPr="00460D58" w:rsidTr="00E43626">
        <w:trPr>
          <w:trHeight w:val="150"/>
        </w:trPr>
        <w:tc>
          <w:tcPr>
            <w:tcW w:w="1956" w:type="dxa"/>
            <w:vMerge w:val="restart"/>
            <w:vAlign w:val="center"/>
          </w:tcPr>
          <w:p w:rsidR="009D79F2" w:rsidRPr="00460D58" w:rsidRDefault="009D79F2" w:rsidP="00460D58">
            <w:pPr>
              <w:pStyle w:val="af7"/>
              <w:spacing w:before="0" w:beforeAutospacing="0" w:after="0" w:afterAutospacing="0"/>
              <w:jc w:val="center"/>
              <w:rPr>
                <w:b/>
                <w:sz w:val="20"/>
                <w:szCs w:val="20"/>
              </w:rPr>
            </w:pPr>
            <w:r w:rsidRPr="00460D58">
              <w:rPr>
                <w:b/>
                <w:sz w:val="20"/>
                <w:szCs w:val="20"/>
              </w:rPr>
              <w:t>Наименование юридического лица</w:t>
            </w:r>
          </w:p>
        </w:tc>
        <w:tc>
          <w:tcPr>
            <w:tcW w:w="8222" w:type="dxa"/>
            <w:gridSpan w:val="6"/>
            <w:vAlign w:val="center"/>
          </w:tcPr>
          <w:p w:rsidR="009D79F2" w:rsidRPr="00460D58" w:rsidRDefault="009D79F2" w:rsidP="00FE1A6B">
            <w:pPr>
              <w:pStyle w:val="af7"/>
              <w:jc w:val="center"/>
              <w:rPr>
                <w:b/>
                <w:sz w:val="20"/>
                <w:szCs w:val="20"/>
              </w:rPr>
            </w:pPr>
            <w:r w:rsidRPr="00460D58">
              <w:rPr>
                <w:b/>
                <w:bCs/>
                <w:sz w:val="20"/>
                <w:szCs w:val="20"/>
              </w:rPr>
              <w:t xml:space="preserve">Решение каждого члена комиссии </w:t>
            </w:r>
          </w:p>
        </w:tc>
      </w:tr>
      <w:tr w:rsidR="00E43626" w:rsidRPr="00460D58" w:rsidTr="000F3C97">
        <w:trPr>
          <w:trHeight w:val="150"/>
        </w:trPr>
        <w:tc>
          <w:tcPr>
            <w:tcW w:w="1956" w:type="dxa"/>
            <w:vMerge/>
            <w:vAlign w:val="center"/>
          </w:tcPr>
          <w:p w:rsidR="00E43626" w:rsidRPr="00460D58" w:rsidRDefault="00E43626" w:rsidP="00DA7398">
            <w:pPr>
              <w:pStyle w:val="af7"/>
              <w:rPr>
                <w:b/>
                <w:sz w:val="20"/>
                <w:szCs w:val="20"/>
              </w:rPr>
            </w:pPr>
          </w:p>
        </w:tc>
        <w:tc>
          <w:tcPr>
            <w:tcW w:w="1370" w:type="dxa"/>
            <w:shd w:val="clear" w:color="auto" w:fill="auto"/>
            <w:vAlign w:val="center"/>
          </w:tcPr>
          <w:p w:rsidR="00E43626" w:rsidRPr="00460D58" w:rsidRDefault="00E43626" w:rsidP="00460D58">
            <w:pPr>
              <w:ind w:right="-109"/>
              <w:jc w:val="center"/>
              <w:rPr>
                <w:b/>
                <w:sz w:val="16"/>
                <w:szCs w:val="16"/>
              </w:rPr>
            </w:pPr>
            <w:r>
              <w:rPr>
                <w:b/>
                <w:sz w:val="16"/>
                <w:szCs w:val="16"/>
              </w:rPr>
              <w:t>Лобанова Н.Г.</w:t>
            </w:r>
          </w:p>
        </w:tc>
        <w:tc>
          <w:tcPr>
            <w:tcW w:w="1370" w:type="dxa"/>
            <w:shd w:val="clear" w:color="auto" w:fill="auto"/>
            <w:vAlign w:val="center"/>
          </w:tcPr>
          <w:p w:rsidR="00E43626" w:rsidRPr="00460D58" w:rsidRDefault="00B77571" w:rsidP="00B77571">
            <w:pPr>
              <w:ind w:left="-106" w:right="-109"/>
              <w:jc w:val="center"/>
              <w:rPr>
                <w:b/>
                <w:sz w:val="16"/>
                <w:szCs w:val="16"/>
              </w:rPr>
            </w:pPr>
            <w:r>
              <w:rPr>
                <w:b/>
                <w:sz w:val="16"/>
                <w:szCs w:val="16"/>
              </w:rPr>
              <w:t>Авдонин С.В.</w:t>
            </w:r>
          </w:p>
        </w:tc>
        <w:tc>
          <w:tcPr>
            <w:tcW w:w="1371" w:type="dxa"/>
            <w:shd w:val="clear" w:color="auto" w:fill="auto"/>
            <w:vAlign w:val="center"/>
          </w:tcPr>
          <w:p w:rsidR="00E43626" w:rsidRPr="00460D58" w:rsidRDefault="00B77571" w:rsidP="00B77571">
            <w:pPr>
              <w:ind w:left="-106" w:right="-109"/>
              <w:jc w:val="center"/>
              <w:rPr>
                <w:b/>
                <w:sz w:val="16"/>
                <w:szCs w:val="16"/>
              </w:rPr>
            </w:pPr>
            <w:proofErr w:type="spellStart"/>
            <w:r>
              <w:rPr>
                <w:b/>
                <w:sz w:val="16"/>
                <w:szCs w:val="16"/>
              </w:rPr>
              <w:t>Цололо</w:t>
            </w:r>
            <w:proofErr w:type="spellEnd"/>
            <w:r>
              <w:rPr>
                <w:b/>
                <w:sz w:val="16"/>
                <w:szCs w:val="16"/>
              </w:rPr>
              <w:t xml:space="preserve"> А.Г.</w:t>
            </w:r>
          </w:p>
        </w:tc>
        <w:tc>
          <w:tcPr>
            <w:tcW w:w="1370" w:type="dxa"/>
            <w:shd w:val="clear" w:color="auto" w:fill="auto"/>
            <w:vAlign w:val="center"/>
          </w:tcPr>
          <w:p w:rsidR="00E43626" w:rsidRPr="00460D58" w:rsidRDefault="00E43626" w:rsidP="00DA7398">
            <w:pPr>
              <w:ind w:left="-106" w:right="-109"/>
              <w:jc w:val="center"/>
              <w:rPr>
                <w:b/>
                <w:sz w:val="16"/>
                <w:szCs w:val="16"/>
              </w:rPr>
            </w:pPr>
            <w:r>
              <w:rPr>
                <w:b/>
                <w:sz w:val="16"/>
                <w:szCs w:val="16"/>
              </w:rPr>
              <w:t>Красильникова О.В.</w:t>
            </w:r>
          </w:p>
        </w:tc>
        <w:tc>
          <w:tcPr>
            <w:tcW w:w="1370" w:type="dxa"/>
            <w:shd w:val="clear" w:color="auto" w:fill="auto"/>
            <w:vAlign w:val="center"/>
          </w:tcPr>
          <w:p w:rsidR="00E43626" w:rsidRPr="000F3C97" w:rsidRDefault="000F3C97" w:rsidP="00DA7398">
            <w:pPr>
              <w:ind w:left="-106" w:right="-109"/>
              <w:jc w:val="center"/>
              <w:rPr>
                <w:b/>
                <w:sz w:val="16"/>
                <w:szCs w:val="16"/>
              </w:rPr>
            </w:pPr>
            <w:r w:rsidRPr="000F3C97">
              <w:rPr>
                <w:b/>
                <w:sz w:val="16"/>
                <w:szCs w:val="28"/>
              </w:rPr>
              <w:t>Большаков М.Ю.</w:t>
            </w:r>
          </w:p>
        </w:tc>
        <w:tc>
          <w:tcPr>
            <w:tcW w:w="1371" w:type="dxa"/>
            <w:shd w:val="clear" w:color="auto" w:fill="auto"/>
            <w:vAlign w:val="center"/>
          </w:tcPr>
          <w:p w:rsidR="00E43626" w:rsidRPr="00460D58" w:rsidRDefault="00B77571" w:rsidP="00DA7398">
            <w:pPr>
              <w:ind w:left="-106" w:right="-109"/>
              <w:jc w:val="center"/>
              <w:rPr>
                <w:b/>
                <w:sz w:val="16"/>
                <w:szCs w:val="16"/>
              </w:rPr>
            </w:pPr>
            <w:proofErr w:type="spellStart"/>
            <w:r>
              <w:rPr>
                <w:b/>
                <w:sz w:val="16"/>
                <w:szCs w:val="16"/>
              </w:rPr>
              <w:t>Бухонов</w:t>
            </w:r>
            <w:proofErr w:type="spellEnd"/>
            <w:r>
              <w:rPr>
                <w:b/>
                <w:sz w:val="16"/>
                <w:szCs w:val="16"/>
              </w:rPr>
              <w:t xml:space="preserve"> Д.Н.</w:t>
            </w:r>
          </w:p>
        </w:tc>
      </w:tr>
      <w:tr w:rsidR="00546564" w:rsidRPr="00460D58" w:rsidTr="000F3C97">
        <w:trPr>
          <w:trHeight w:val="150"/>
        </w:trPr>
        <w:tc>
          <w:tcPr>
            <w:tcW w:w="1956" w:type="dxa"/>
            <w:vAlign w:val="center"/>
          </w:tcPr>
          <w:p w:rsidR="00546564" w:rsidRPr="00460D58" w:rsidRDefault="00546564" w:rsidP="000F3C97">
            <w:pPr>
              <w:jc w:val="center"/>
              <w:rPr>
                <w:sz w:val="20"/>
                <w:szCs w:val="20"/>
              </w:rPr>
            </w:pPr>
            <w:r w:rsidRPr="00C861D9">
              <w:rPr>
                <w:sz w:val="20"/>
                <w:szCs w:val="20"/>
              </w:rPr>
              <w:t>ООО «Брокерская компания «РЕГИОН»</w:t>
            </w:r>
            <w:r>
              <w:rPr>
                <w:sz w:val="20"/>
                <w:szCs w:val="20"/>
              </w:rPr>
              <w:t xml:space="preserve"> </w:t>
            </w:r>
          </w:p>
        </w:tc>
        <w:tc>
          <w:tcPr>
            <w:tcW w:w="1370" w:type="dxa"/>
            <w:shd w:val="clear" w:color="auto" w:fill="auto"/>
            <w:vAlign w:val="center"/>
          </w:tcPr>
          <w:p w:rsidR="00546564" w:rsidRPr="00460D58" w:rsidRDefault="00546564" w:rsidP="00546564">
            <w:pPr>
              <w:jc w:val="center"/>
              <w:rPr>
                <w:sz w:val="16"/>
                <w:szCs w:val="16"/>
              </w:rPr>
            </w:pPr>
            <w:r w:rsidRPr="005B5AEE">
              <w:rPr>
                <w:sz w:val="16"/>
                <w:szCs w:val="16"/>
              </w:rPr>
              <w:t xml:space="preserve">Заявка </w:t>
            </w:r>
            <w:r>
              <w:rPr>
                <w:sz w:val="16"/>
                <w:szCs w:val="16"/>
              </w:rPr>
              <w:t xml:space="preserve">признается надлежащей </w:t>
            </w:r>
          </w:p>
        </w:tc>
        <w:tc>
          <w:tcPr>
            <w:tcW w:w="1370" w:type="dxa"/>
            <w:shd w:val="clear" w:color="auto" w:fill="auto"/>
            <w:vAlign w:val="center"/>
          </w:tcPr>
          <w:p w:rsidR="00546564" w:rsidRPr="00460D58" w:rsidRDefault="00546564" w:rsidP="00B77571">
            <w:pPr>
              <w:jc w:val="center"/>
              <w:rPr>
                <w:sz w:val="16"/>
                <w:szCs w:val="16"/>
              </w:rPr>
            </w:pPr>
            <w:r w:rsidRPr="005B5AEE">
              <w:rPr>
                <w:sz w:val="16"/>
                <w:szCs w:val="16"/>
              </w:rPr>
              <w:t xml:space="preserve">Заявка </w:t>
            </w:r>
            <w:r>
              <w:rPr>
                <w:sz w:val="16"/>
                <w:szCs w:val="16"/>
              </w:rPr>
              <w:t xml:space="preserve">признается надлежащей </w:t>
            </w:r>
          </w:p>
        </w:tc>
        <w:tc>
          <w:tcPr>
            <w:tcW w:w="1371" w:type="dxa"/>
            <w:shd w:val="clear" w:color="auto" w:fill="auto"/>
            <w:vAlign w:val="center"/>
          </w:tcPr>
          <w:p w:rsidR="00546564" w:rsidRPr="00460D58" w:rsidRDefault="00546564" w:rsidP="00B77571">
            <w:pPr>
              <w:jc w:val="center"/>
              <w:rPr>
                <w:sz w:val="16"/>
                <w:szCs w:val="16"/>
              </w:rPr>
            </w:pPr>
            <w:r w:rsidRPr="005B5AEE">
              <w:rPr>
                <w:sz w:val="16"/>
                <w:szCs w:val="16"/>
              </w:rPr>
              <w:t xml:space="preserve">Заявка </w:t>
            </w:r>
            <w:r>
              <w:rPr>
                <w:sz w:val="16"/>
                <w:szCs w:val="16"/>
              </w:rPr>
              <w:t xml:space="preserve">признается надлежащей </w:t>
            </w:r>
          </w:p>
        </w:tc>
        <w:tc>
          <w:tcPr>
            <w:tcW w:w="1370" w:type="dxa"/>
            <w:shd w:val="clear" w:color="auto" w:fill="auto"/>
            <w:vAlign w:val="center"/>
          </w:tcPr>
          <w:p w:rsidR="00546564" w:rsidRPr="00460D58" w:rsidRDefault="00546564" w:rsidP="00B77571">
            <w:pPr>
              <w:jc w:val="center"/>
              <w:rPr>
                <w:sz w:val="16"/>
                <w:szCs w:val="16"/>
              </w:rPr>
            </w:pPr>
            <w:r w:rsidRPr="005B5AEE">
              <w:rPr>
                <w:sz w:val="16"/>
                <w:szCs w:val="16"/>
              </w:rPr>
              <w:t xml:space="preserve">Заявка </w:t>
            </w:r>
            <w:r>
              <w:rPr>
                <w:sz w:val="16"/>
                <w:szCs w:val="16"/>
              </w:rPr>
              <w:t xml:space="preserve">признается надлежащей </w:t>
            </w:r>
          </w:p>
        </w:tc>
        <w:tc>
          <w:tcPr>
            <w:tcW w:w="1370" w:type="dxa"/>
            <w:shd w:val="clear" w:color="auto" w:fill="auto"/>
            <w:vAlign w:val="center"/>
          </w:tcPr>
          <w:p w:rsidR="00546564" w:rsidRPr="00460D58" w:rsidRDefault="00546564" w:rsidP="00B77571">
            <w:pPr>
              <w:jc w:val="center"/>
              <w:rPr>
                <w:sz w:val="16"/>
                <w:szCs w:val="16"/>
              </w:rPr>
            </w:pPr>
            <w:r w:rsidRPr="005B5AEE">
              <w:rPr>
                <w:sz w:val="16"/>
                <w:szCs w:val="16"/>
              </w:rPr>
              <w:t xml:space="preserve">Заявка </w:t>
            </w:r>
            <w:r>
              <w:rPr>
                <w:sz w:val="16"/>
                <w:szCs w:val="16"/>
              </w:rPr>
              <w:t xml:space="preserve">признается надлежащей </w:t>
            </w:r>
          </w:p>
        </w:tc>
        <w:tc>
          <w:tcPr>
            <w:tcW w:w="1371" w:type="dxa"/>
            <w:shd w:val="clear" w:color="auto" w:fill="auto"/>
            <w:vAlign w:val="center"/>
          </w:tcPr>
          <w:p w:rsidR="00546564" w:rsidRPr="00460D58" w:rsidRDefault="00546564" w:rsidP="00B77571">
            <w:pPr>
              <w:jc w:val="center"/>
              <w:rPr>
                <w:sz w:val="16"/>
                <w:szCs w:val="16"/>
              </w:rPr>
            </w:pPr>
            <w:r w:rsidRPr="005B5AEE">
              <w:rPr>
                <w:sz w:val="16"/>
                <w:szCs w:val="16"/>
              </w:rPr>
              <w:t xml:space="preserve">Заявка </w:t>
            </w:r>
            <w:r>
              <w:rPr>
                <w:sz w:val="16"/>
                <w:szCs w:val="16"/>
              </w:rPr>
              <w:t xml:space="preserve">признается надлежащей </w:t>
            </w:r>
          </w:p>
        </w:tc>
      </w:tr>
      <w:tr w:rsidR="00546564" w:rsidRPr="00460D58" w:rsidTr="000F3C97">
        <w:trPr>
          <w:trHeight w:val="150"/>
        </w:trPr>
        <w:tc>
          <w:tcPr>
            <w:tcW w:w="1956" w:type="dxa"/>
            <w:vAlign w:val="center"/>
          </w:tcPr>
          <w:p w:rsidR="00546564" w:rsidRPr="00B77571" w:rsidRDefault="00B77571" w:rsidP="00B77571">
            <w:pPr>
              <w:jc w:val="center"/>
              <w:rPr>
                <w:sz w:val="20"/>
                <w:szCs w:val="20"/>
              </w:rPr>
            </w:pPr>
            <w:r w:rsidRPr="00B77571">
              <w:rPr>
                <w:color w:val="000000"/>
                <w:sz w:val="20"/>
                <w:szCs w:val="20"/>
              </w:rPr>
              <w:t>АО «Газпромбанк»</w:t>
            </w:r>
          </w:p>
        </w:tc>
        <w:tc>
          <w:tcPr>
            <w:tcW w:w="1370" w:type="dxa"/>
            <w:shd w:val="clear" w:color="auto" w:fill="auto"/>
            <w:vAlign w:val="center"/>
          </w:tcPr>
          <w:p w:rsidR="00546564" w:rsidRPr="00460D58" w:rsidRDefault="00546564" w:rsidP="00B77571">
            <w:pPr>
              <w:jc w:val="center"/>
              <w:rPr>
                <w:sz w:val="16"/>
                <w:szCs w:val="16"/>
              </w:rPr>
            </w:pPr>
            <w:r w:rsidRPr="005B5AEE">
              <w:rPr>
                <w:sz w:val="16"/>
                <w:szCs w:val="16"/>
              </w:rPr>
              <w:t xml:space="preserve">Заявка </w:t>
            </w:r>
            <w:r>
              <w:rPr>
                <w:sz w:val="16"/>
                <w:szCs w:val="16"/>
              </w:rPr>
              <w:t xml:space="preserve">признается надлежащей </w:t>
            </w:r>
          </w:p>
        </w:tc>
        <w:tc>
          <w:tcPr>
            <w:tcW w:w="1370" w:type="dxa"/>
            <w:shd w:val="clear" w:color="auto" w:fill="auto"/>
            <w:vAlign w:val="center"/>
          </w:tcPr>
          <w:p w:rsidR="00546564" w:rsidRPr="00460D58" w:rsidRDefault="00546564" w:rsidP="00B77571">
            <w:pPr>
              <w:jc w:val="center"/>
              <w:rPr>
                <w:sz w:val="16"/>
                <w:szCs w:val="16"/>
              </w:rPr>
            </w:pPr>
            <w:r w:rsidRPr="005B5AEE">
              <w:rPr>
                <w:sz w:val="16"/>
                <w:szCs w:val="16"/>
              </w:rPr>
              <w:t xml:space="preserve">Заявка </w:t>
            </w:r>
            <w:r>
              <w:rPr>
                <w:sz w:val="16"/>
                <w:szCs w:val="16"/>
              </w:rPr>
              <w:t xml:space="preserve">признается надлежащей </w:t>
            </w:r>
          </w:p>
        </w:tc>
        <w:tc>
          <w:tcPr>
            <w:tcW w:w="1371" w:type="dxa"/>
            <w:shd w:val="clear" w:color="auto" w:fill="auto"/>
            <w:vAlign w:val="center"/>
          </w:tcPr>
          <w:p w:rsidR="00546564" w:rsidRPr="00460D58" w:rsidRDefault="00546564" w:rsidP="00B77571">
            <w:pPr>
              <w:jc w:val="center"/>
              <w:rPr>
                <w:sz w:val="16"/>
                <w:szCs w:val="16"/>
              </w:rPr>
            </w:pPr>
            <w:r w:rsidRPr="005B5AEE">
              <w:rPr>
                <w:sz w:val="16"/>
                <w:szCs w:val="16"/>
              </w:rPr>
              <w:t xml:space="preserve">Заявка </w:t>
            </w:r>
            <w:r>
              <w:rPr>
                <w:sz w:val="16"/>
                <w:szCs w:val="16"/>
              </w:rPr>
              <w:t xml:space="preserve">признается надлежащей </w:t>
            </w:r>
          </w:p>
        </w:tc>
        <w:tc>
          <w:tcPr>
            <w:tcW w:w="1370" w:type="dxa"/>
            <w:shd w:val="clear" w:color="auto" w:fill="auto"/>
            <w:vAlign w:val="center"/>
          </w:tcPr>
          <w:p w:rsidR="00546564" w:rsidRPr="00460D58" w:rsidRDefault="00546564" w:rsidP="00B77571">
            <w:pPr>
              <w:jc w:val="center"/>
              <w:rPr>
                <w:sz w:val="16"/>
                <w:szCs w:val="16"/>
              </w:rPr>
            </w:pPr>
            <w:r w:rsidRPr="005B5AEE">
              <w:rPr>
                <w:sz w:val="16"/>
                <w:szCs w:val="16"/>
              </w:rPr>
              <w:t xml:space="preserve">Заявка </w:t>
            </w:r>
            <w:r>
              <w:rPr>
                <w:sz w:val="16"/>
                <w:szCs w:val="16"/>
              </w:rPr>
              <w:t xml:space="preserve">признается надлежащей </w:t>
            </w:r>
          </w:p>
        </w:tc>
        <w:tc>
          <w:tcPr>
            <w:tcW w:w="1370" w:type="dxa"/>
            <w:shd w:val="clear" w:color="auto" w:fill="auto"/>
            <w:vAlign w:val="center"/>
          </w:tcPr>
          <w:p w:rsidR="00546564" w:rsidRPr="00460D58" w:rsidRDefault="00546564" w:rsidP="00B77571">
            <w:pPr>
              <w:jc w:val="center"/>
              <w:rPr>
                <w:sz w:val="16"/>
                <w:szCs w:val="16"/>
              </w:rPr>
            </w:pPr>
            <w:r w:rsidRPr="005B5AEE">
              <w:rPr>
                <w:sz w:val="16"/>
                <w:szCs w:val="16"/>
              </w:rPr>
              <w:t xml:space="preserve">Заявка </w:t>
            </w:r>
            <w:r>
              <w:rPr>
                <w:sz w:val="16"/>
                <w:szCs w:val="16"/>
              </w:rPr>
              <w:t xml:space="preserve">признается надлежащей </w:t>
            </w:r>
          </w:p>
        </w:tc>
        <w:tc>
          <w:tcPr>
            <w:tcW w:w="1371" w:type="dxa"/>
            <w:shd w:val="clear" w:color="auto" w:fill="auto"/>
            <w:vAlign w:val="center"/>
          </w:tcPr>
          <w:p w:rsidR="00546564" w:rsidRPr="00460D58" w:rsidRDefault="00546564" w:rsidP="00B77571">
            <w:pPr>
              <w:jc w:val="center"/>
              <w:rPr>
                <w:sz w:val="16"/>
                <w:szCs w:val="16"/>
              </w:rPr>
            </w:pPr>
            <w:r w:rsidRPr="005B5AEE">
              <w:rPr>
                <w:sz w:val="16"/>
                <w:szCs w:val="16"/>
              </w:rPr>
              <w:t xml:space="preserve">Заявка </w:t>
            </w:r>
            <w:r>
              <w:rPr>
                <w:sz w:val="16"/>
                <w:szCs w:val="16"/>
              </w:rPr>
              <w:t xml:space="preserve">признается надлежащей </w:t>
            </w:r>
          </w:p>
        </w:tc>
      </w:tr>
      <w:tr w:rsidR="00546564" w:rsidRPr="00460D58" w:rsidTr="000F3C97">
        <w:trPr>
          <w:trHeight w:val="150"/>
        </w:trPr>
        <w:tc>
          <w:tcPr>
            <w:tcW w:w="1956" w:type="dxa"/>
            <w:vAlign w:val="center"/>
          </w:tcPr>
          <w:p w:rsidR="00546564" w:rsidRPr="00B77571" w:rsidRDefault="00B77571" w:rsidP="00B77571">
            <w:pPr>
              <w:jc w:val="center"/>
              <w:rPr>
                <w:sz w:val="20"/>
                <w:szCs w:val="20"/>
              </w:rPr>
            </w:pPr>
            <w:r w:rsidRPr="00B77571">
              <w:rPr>
                <w:color w:val="000000"/>
                <w:sz w:val="20"/>
                <w:szCs w:val="20"/>
              </w:rPr>
              <w:t xml:space="preserve">АО «Сбербанк </w:t>
            </w:r>
            <w:proofErr w:type="gramStart"/>
            <w:r w:rsidRPr="00B77571">
              <w:rPr>
                <w:color w:val="000000"/>
                <w:sz w:val="20"/>
                <w:szCs w:val="20"/>
              </w:rPr>
              <w:t>КИБ</w:t>
            </w:r>
            <w:proofErr w:type="gramEnd"/>
            <w:r w:rsidRPr="00B77571">
              <w:rPr>
                <w:color w:val="000000"/>
                <w:sz w:val="20"/>
                <w:szCs w:val="20"/>
              </w:rPr>
              <w:t>»</w:t>
            </w:r>
          </w:p>
        </w:tc>
        <w:tc>
          <w:tcPr>
            <w:tcW w:w="1370" w:type="dxa"/>
            <w:shd w:val="clear" w:color="auto" w:fill="auto"/>
            <w:vAlign w:val="center"/>
          </w:tcPr>
          <w:p w:rsidR="00546564" w:rsidRPr="00460D58" w:rsidRDefault="00546564" w:rsidP="00B77571">
            <w:pPr>
              <w:jc w:val="center"/>
              <w:rPr>
                <w:sz w:val="16"/>
                <w:szCs w:val="16"/>
              </w:rPr>
            </w:pPr>
            <w:r w:rsidRPr="005B5AEE">
              <w:rPr>
                <w:sz w:val="16"/>
                <w:szCs w:val="16"/>
              </w:rPr>
              <w:t xml:space="preserve">Заявка </w:t>
            </w:r>
            <w:r>
              <w:rPr>
                <w:sz w:val="16"/>
                <w:szCs w:val="16"/>
              </w:rPr>
              <w:t xml:space="preserve">признается надлежащей </w:t>
            </w:r>
          </w:p>
        </w:tc>
        <w:tc>
          <w:tcPr>
            <w:tcW w:w="1370" w:type="dxa"/>
            <w:shd w:val="clear" w:color="auto" w:fill="auto"/>
            <w:vAlign w:val="center"/>
          </w:tcPr>
          <w:p w:rsidR="00546564" w:rsidRPr="00460D58" w:rsidRDefault="00546564" w:rsidP="00B77571">
            <w:pPr>
              <w:jc w:val="center"/>
              <w:rPr>
                <w:sz w:val="16"/>
                <w:szCs w:val="16"/>
              </w:rPr>
            </w:pPr>
            <w:r w:rsidRPr="005B5AEE">
              <w:rPr>
                <w:sz w:val="16"/>
                <w:szCs w:val="16"/>
              </w:rPr>
              <w:t xml:space="preserve">Заявка </w:t>
            </w:r>
            <w:r>
              <w:rPr>
                <w:sz w:val="16"/>
                <w:szCs w:val="16"/>
              </w:rPr>
              <w:t xml:space="preserve">признается надлежащей </w:t>
            </w:r>
          </w:p>
        </w:tc>
        <w:tc>
          <w:tcPr>
            <w:tcW w:w="1371" w:type="dxa"/>
            <w:shd w:val="clear" w:color="auto" w:fill="auto"/>
            <w:vAlign w:val="center"/>
          </w:tcPr>
          <w:p w:rsidR="00546564" w:rsidRPr="00460D58" w:rsidRDefault="00546564" w:rsidP="00B77571">
            <w:pPr>
              <w:jc w:val="center"/>
              <w:rPr>
                <w:sz w:val="16"/>
                <w:szCs w:val="16"/>
              </w:rPr>
            </w:pPr>
            <w:r w:rsidRPr="005B5AEE">
              <w:rPr>
                <w:sz w:val="16"/>
                <w:szCs w:val="16"/>
              </w:rPr>
              <w:t xml:space="preserve">Заявка </w:t>
            </w:r>
            <w:r>
              <w:rPr>
                <w:sz w:val="16"/>
                <w:szCs w:val="16"/>
              </w:rPr>
              <w:t xml:space="preserve">признается надлежащей </w:t>
            </w:r>
          </w:p>
        </w:tc>
        <w:tc>
          <w:tcPr>
            <w:tcW w:w="1370" w:type="dxa"/>
            <w:shd w:val="clear" w:color="auto" w:fill="auto"/>
            <w:vAlign w:val="center"/>
          </w:tcPr>
          <w:p w:rsidR="00546564" w:rsidRPr="00460D58" w:rsidRDefault="00546564" w:rsidP="00B77571">
            <w:pPr>
              <w:jc w:val="center"/>
              <w:rPr>
                <w:sz w:val="16"/>
                <w:szCs w:val="16"/>
              </w:rPr>
            </w:pPr>
            <w:r w:rsidRPr="005B5AEE">
              <w:rPr>
                <w:sz w:val="16"/>
                <w:szCs w:val="16"/>
              </w:rPr>
              <w:t xml:space="preserve">Заявка </w:t>
            </w:r>
            <w:r>
              <w:rPr>
                <w:sz w:val="16"/>
                <w:szCs w:val="16"/>
              </w:rPr>
              <w:t xml:space="preserve">признается надлежащей </w:t>
            </w:r>
          </w:p>
        </w:tc>
        <w:tc>
          <w:tcPr>
            <w:tcW w:w="1370" w:type="dxa"/>
            <w:shd w:val="clear" w:color="auto" w:fill="auto"/>
            <w:vAlign w:val="center"/>
          </w:tcPr>
          <w:p w:rsidR="00546564" w:rsidRPr="00460D58" w:rsidRDefault="00546564" w:rsidP="00B77571">
            <w:pPr>
              <w:jc w:val="center"/>
              <w:rPr>
                <w:sz w:val="16"/>
                <w:szCs w:val="16"/>
              </w:rPr>
            </w:pPr>
            <w:r w:rsidRPr="005B5AEE">
              <w:rPr>
                <w:sz w:val="16"/>
                <w:szCs w:val="16"/>
              </w:rPr>
              <w:t xml:space="preserve">Заявка </w:t>
            </w:r>
            <w:r>
              <w:rPr>
                <w:sz w:val="16"/>
                <w:szCs w:val="16"/>
              </w:rPr>
              <w:t xml:space="preserve">признается надлежащей </w:t>
            </w:r>
          </w:p>
        </w:tc>
        <w:tc>
          <w:tcPr>
            <w:tcW w:w="1371" w:type="dxa"/>
            <w:shd w:val="clear" w:color="auto" w:fill="auto"/>
            <w:vAlign w:val="center"/>
          </w:tcPr>
          <w:p w:rsidR="00546564" w:rsidRPr="00460D58" w:rsidRDefault="00546564" w:rsidP="00B77571">
            <w:pPr>
              <w:jc w:val="center"/>
              <w:rPr>
                <w:sz w:val="16"/>
                <w:szCs w:val="16"/>
              </w:rPr>
            </w:pPr>
            <w:r w:rsidRPr="005B5AEE">
              <w:rPr>
                <w:sz w:val="16"/>
                <w:szCs w:val="16"/>
              </w:rPr>
              <w:t xml:space="preserve">Заявка </w:t>
            </w:r>
            <w:r>
              <w:rPr>
                <w:sz w:val="16"/>
                <w:szCs w:val="16"/>
              </w:rPr>
              <w:t xml:space="preserve">признается надлежащей </w:t>
            </w:r>
          </w:p>
        </w:tc>
      </w:tr>
      <w:tr w:rsidR="00546564" w:rsidRPr="00460D58" w:rsidTr="000F3C97">
        <w:trPr>
          <w:trHeight w:val="150"/>
        </w:trPr>
        <w:tc>
          <w:tcPr>
            <w:tcW w:w="1956" w:type="dxa"/>
            <w:vAlign w:val="center"/>
          </w:tcPr>
          <w:p w:rsidR="00546564" w:rsidRPr="00B77571" w:rsidRDefault="00B77571" w:rsidP="00B77571">
            <w:pPr>
              <w:jc w:val="center"/>
              <w:rPr>
                <w:sz w:val="20"/>
                <w:szCs w:val="20"/>
              </w:rPr>
            </w:pPr>
            <w:r w:rsidRPr="00B77571">
              <w:rPr>
                <w:color w:val="000000"/>
                <w:sz w:val="20"/>
                <w:szCs w:val="20"/>
              </w:rPr>
              <w:t>ПАО «</w:t>
            </w:r>
            <w:proofErr w:type="spellStart"/>
            <w:r w:rsidRPr="00B77571">
              <w:rPr>
                <w:color w:val="000000"/>
                <w:sz w:val="20"/>
                <w:szCs w:val="20"/>
              </w:rPr>
              <w:t>Совкомбанк</w:t>
            </w:r>
            <w:proofErr w:type="spellEnd"/>
            <w:r w:rsidRPr="00B77571">
              <w:rPr>
                <w:color w:val="000000"/>
                <w:sz w:val="20"/>
                <w:szCs w:val="20"/>
              </w:rPr>
              <w:t>»</w:t>
            </w:r>
          </w:p>
        </w:tc>
        <w:tc>
          <w:tcPr>
            <w:tcW w:w="1370" w:type="dxa"/>
            <w:shd w:val="clear" w:color="auto" w:fill="auto"/>
            <w:vAlign w:val="center"/>
          </w:tcPr>
          <w:p w:rsidR="00546564" w:rsidRPr="00460D58" w:rsidRDefault="00546564" w:rsidP="00B77571">
            <w:pPr>
              <w:jc w:val="center"/>
              <w:rPr>
                <w:sz w:val="16"/>
                <w:szCs w:val="16"/>
              </w:rPr>
            </w:pPr>
            <w:r w:rsidRPr="005B5AEE">
              <w:rPr>
                <w:sz w:val="16"/>
                <w:szCs w:val="16"/>
              </w:rPr>
              <w:t xml:space="preserve">Заявка </w:t>
            </w:r>
            <w:r>
              <w:rPr>
                <w:sz w:val="16"/>
                <w:szCs w:val="16"/>
              </w:rPr>
              <w:t xml:space="preserve">признается надлежащей </w:t>
            </w:r>
          </w:p>
        </w:tc>
        <w:tc>
          <w:tcPr>
            <w:tcW w:w="1370" w:type="dxa"/>
            <w:shd w:val="clear" w:color="auto" w:fill="auto"/>
            <w:vAlign w:val="center"/>
          </w:tcPr>
          <w:p w:rsidR="00546564" w:rsidRPr="00460D58" w:rsidRDefault="00546564" w:rsidP="00B77571">
            <w:pPr>
              <w:jc w:val="center"/>
              <w:rPr>
                <w:sz w:val="16"/>
                <w:szCs w:val="16"/>
              </w:rPr>
            </w:pPr>
            <w:r w:rsidRPr="005B5AEE">
              <w:rPr>
                <w:sz w:val="16"/>
                <w:szCs w:val="16"/>
              </w:rPr>
              <w:t xml:space="preserve">Заявка </w:t>
            </w:r>
            <w:r>
              <w:rPr>
                <w:sz w:val="16"/>
                <w:szCs w:val="16"/>
              </w:rPr>
              <w:t xml:space="preserve">признается надлежащей </w:t>
            </w:r>
          </w:p>
        </w:tc>
        <w:tc>
          <w:tcPr>
            <w:tcW w:w="1371" w:type="dxa"/>
            <w:shd w:val="clear" w:color="auto" w:fill="auto"/>
            <w:vAlign w:val="center"/>
          </w:tcPr>
          <w:p w:rsidR="00546564" w:rsidRPr="00460D58" w:rsidRDefault="00546564" w:rsidP="00B77571">
            <w:pPr>
              <w:jc w:val="center"/>
              <w:rPr>
                <w:sz w:val="16"/>
                <w:szCs w:val="16"/>
              </w:rPr>
            </w:pPr>
            <w:r w:rsidRPr="005B5AEE">
              <w:rPr>
                <w:sz w:val="16"/>
                <w:szCs w:val="16"/>
              </w:rPr>
              <w:t xml:space="preserve">Заявка </w:t>
            </w:r>
            <w:r>
              <w:rPr>
                <w:sz w:val="16"/>
                <w:szCs w:val="16"/>
              </w:rPr>
              <w:t xml:space="preserve">признается надлежащей </w:t>
            </w:r>
          </w:p>
        </w:tc>
        <w:tc>
          <w:tcPr>
            <w:tcW w:w="1370" w:type="dxa"/>
            <w:shd w:val="clear" w:color="auto" w:fill="auto"/>
            <w:vAlign w:val="center"/>
          </w:tcPr>
          <w:p w:rsidR="00546564" w:rsidRPr="00460D58" w:rsidRDefault="00546564" w:rsidP="00B77571">
            <w:pPr>
              <w:jc w:val="center"/>
              <w:rPr>
                <w:sz w:val="16"/>
                <w:szCs w:val="16"/>
              </w:rPr>
            </w:pPr>
            <w:r w:rsidRPr="005B5AEE">
              <w:rPr>
                <w:sz w:val="16"/>
                <w:szCs w:val="16"/>
              </w:rPr>
              <w:t xml:space="preserve">Заявка </w:t>
            </w:r>
            <w:r>
              <w:rPr>
                <w:sz w:val="16"/>
                <w:szCs w:val="16"/>
              </w:rPr>
              <w:t xml:space="preserve">признается надлежащей </w:t>
            </w:r>
          </w:p>
        </w:tc>
        <w:tc>
          <w:tcPr>
            <w:tcW w:w="1370" w:type="dxa"/>
            <w:shd w:val="clear" w:color="auto" w:fill="auto"/>
            <w:vAlign w:val="center"/>
          </w:tcPr>
          <w:p w:rsidR="00546564" w:rsidRPr="00460D58" w:rsidRDefault="00546564" w:rsidP="00B77571">
            <w:pPr>
              <w:jc w:val="center"/>
              <w:rPr>
                <w:sz w:val="16"/>
                <w:szCs w:val="16"/>
              </w:rPr>
            </w:pPr>
            <w:r w:rsidRPr="005B5AEE">
              <w:rPr>
                <w:sz w:val="16"/>
                <w:szCs w:val="16"/>
              </w:rPr>
              <w:t xml:space="preserve">Заявка </w:t>
            </w:r>
            <w:r>
              <w:rPr>
                <w:sz w:val="16"/>
                <w:szCs w:val="16"/>
              </w:rPr>
              <w:t xml:space="preserve">признается надлежащей </w:t>
            </w:r>
          </w:p>
        </w:tc>
        <w:tc>
          <w:tcPr>
            <w:tcW w:w="1371" w:type="dxa"/>
            <w:shd w:val="clear" w:color="auto" w:fill="auto"/>
            <w:vAlign w:val="center"/>
          </w:tcPr>
          <w:p w:rsidR="00546564" w:rsidRPr="00460D58" w:rsidRDefault="00546564" w:rsidP="00B77571">
            <w:pPr>
              <w:jc w:val="center"/>
              <w:rPr>
                <w:sz w:val="16"/>
                <w:szCs w:val="16"/>
              </w:rPr>
            </w:pPr>
            <w:r w:rsidRPr="005B5AEE">
              <w:rPr>
                <w:sz w:val="16"/>
                <w:szCs w:val="16"/>
              </w:rPr>
              <w:t xml:space="preserve">Заявка </w:t>
            </w:r>
            <w:r>
              <w:rPr>
                <w:sz w:val="16"/>
                <w:szCs w:val="16"/>
              </w:rPr>
              <w:t xml:space="preserve">признается надлежащей </w:t>
            </w:r>
          </w:p>
        </w:tc>
      </w:tr>
    </w:tbl>
    <w:p w:rsidR="005E7900" w:rsidRPr="00460D58" w:rsidRDefault="005E7900" w:rsidP="00EE75D8">
      <w:pPr>
        <w:spacing w:before="240" w:line="360" w:lineRule="auto"/>
        <w:ind w:firstLine="709"/>
        <w:jc w:val="center"/>
        <w:rPr>
          <w:b/>
          <w:sz w:val="28"/>
          <w:szCs w:val="28"/>
        </w:rPr>
      </w:pPr>
      <w:r w:rsidRPr="00460D58">
        <w:rPr>
          <w:b/>
          <w:sz w:val="28"/>
          <w:szCs w:val="28"/>
          <w:lang w:val="en-US"/>
        </w:rPr>
        <w:t>II</w:t>
      </w:r>
      <w:r w:rsidRPr="00460D58">
        <w:rPr>
          <w:b/>
          <w:sz w:val="28"/>
          <w:szCs w:val="28"/>
        </w:rPr>
        <w:t xml:space="preserve">. Оценка заявок на участие в </w:t>
      </w:r>
      <w:r w:rsidR="00460D58">
        <w:rPr>
          <w:b/>
          <w:sz w:val="28"/>
          <w:szCs w:val="28"/>
        </w:rPr>
        <w:t>Отборе</w:t>
      </w:r>
    </w:p>
    <w:p w:rsidR="00E80EBD" w:rsidRDefault="00A60DDF" w:rsidP="00E80EBD">
      <w:pPr>
        <w:pStyle w:val="af5"/>
        <w:numPr>
          <w:ilvl w:val="2"/>
          <w:numId w:val="0"/>
        </w:numPr>
        <w:tabs>
          <w:tab w:val="num" w:pos="0"/>
        </w:tabs>
        <w:ind w:firstLine="720"/>
        <w:jc w:val="both"/>
        <w:rPr>
          <w:sz w:val="28"/>
          <w:szCs w:val="28"/>
        </w:rPr>
      </w:pPr>
      <w:r w:rsidRPr="00460D58">
        <w:rPr>
          <w:sz w:val="28"/>
          <w:szCs w:val="28"/>
        </w:rPr>
        <w:t xml:space="preserve">1. </w:t>
      </w:r>
      <w:r w:rsidR="00460D58">
        <w:rPr>
          <w:sz w:val="28"/>
          <w:szCs w:val="28"/>
        </w:rPr>
        <w:t>Критерии и п</w:t>
      </w:r>
      <w:r w:rsidR="00871BB8" w:rsidRPr="00460D58">
        <w:rPr>
          <w:sz w:val="28"/>
          <w:szCs w:val="28"/>
        </w:rPr>
        <w:t xml:space="preserve">орядок оценки заявок на участие в </w:t>
      </w:r>
      <w:r w:rsidR="00460D58">
        <w:rPr>
          <w:sz w:val="28"/>
          <w:szCs w:val="28"/>
        </w:rPr>
        <w:t>Отборе</w:t>
      </w:r>
      <w:r w:rsidR="00462F19" w:rsidRPr="00460D58">
        <w:rPr>
          <w:sz w:val="28"/>
          <w:szCs w:val="28"/>
        </w:rPr>
        <w:t xml:space="preserve"> </w:t>
      </w:r>
      <w:r w:rsidR="00885E13" w:rsidRPr="00460D58">
        <w:rPr>
          <w:sz w:val="28"/>
          <w:szCs w:val="28"/>
        </w:rPr>
        <w:t>установлен в раздел</w:t>
      </w:r>
      <w:r w:rsidR="00460D58">
        <w:rPr>
          <w:sz w:val="28"/>
          <w:szCs w:val="28"/>
        </w:rPr>
        <w:t>е</w:t>
      </w:r>
      <w:r w:rsidR="00885E13" w:rsidRPr="00460D58">
        <w:rPr>
          <w:sz w:val="28"/>
          <w:szCs w:val="28"/>
        </w:rPr>
        <w:t xml:space="preserve"> </w:t>
      </w:r>
      <w:r w:rsidR="00885E13" w:rsidRPr="00460D58">
        <w:rPr>
          <w:sz w:val="28"/>
          <w:szCs w:val="28"/>
          <w:lang w:val="en-US"/>
        </w:rPr>
        <w:t>I</w:t>
      </w:r>
      <w:r w:rsidR="00460D58">
        <w:rPr>
          <w:sz w:val="28"/>
          <w:szCs w:val="28"/>
          <w:lang w:val="en-US"/>
        </w:rPr>
        <w:t>II</w:t>
      </w:r>
      <w:r w:rsidR="00885E13" w:rsidRPr="00460D58">
        <w:rPr>
          <w:sz w:val="28"/>
          <w:szCs w:val="28"/>
        </w:rPr>
        <w:t xml:space="preserve"> документации</w:t>
      </w:r>
      <w:r w:rsidR="00E80EBD">
        <w:rPr>
          <w:sz w:val="28"/>
          <w:szCs w:val="28"/>
        </w:rPr>
        <w:t xml:space="preserve"> по </w:t>
      </w:r>
      <w:r w:rsidR="00E80EBD" w:rsidRPr="00E80EBD">
        <w:rPr>
          <w:sz w:val="28"/>
          <w:szCs w:val="28"/>
        </w:rPr>
        <w:t>отбору финансовых организаций, оказывающих услуги по размещению государственных облигаций Нижегородской области 20</w:t>
      </w:r>
      <w:r w:rsidR="006F47DE">
        <w:rPr>
          <w:sz w:val="28"/>
          <w:szCs w:val="28"/>
        </w:rPr>
        <w:t>2</w:t>
      </w:r>
      <w:r w:rsidR="00B77571">
        <w:rPr>
          <w:sz w:val="28"/>
          <w:szCs w:val="28"/>
        </w:rPr>
        <w:t>3</w:t>
      </w:r>
      <w:r w:rsidR="00E80EBD" w:rsidRPr="00E80EBD">
        <w:rPr>
          <w:sz w:val="28"/>
          <w:szCs w:val="28"/>
        </w:rPr>
        <w:t xml:space="preserve"> года</w:t>
      </w:r>
      <w:r w:rsidR="00885E13" w:rsidRPr="00E80EBD">
        <w:rPr>
          <w:sz w:val="28"/>
          <w:szCs w:val="28"/>
        </w:rPr>
        <w:t>.</w:t>
      </w:r>
      <w:r w:rsidRPr="00E80EBD">
        <w:rPr>
          <w:sz w:val="28"/>
          <w:szCs w:val="28"/>
        </w:rPr>
        <w:t xml:space="preserve"> </w:t>
      </w:r>
    </w:p>
    <w:p w:rsidR="00A60DDF" w:rsidRDefault="00A60DDF" w:rsidP="00E80EBD">
      <w:pPr>
        <w:pStyle w:val="a6"/>
        <w:ind w:firstLine="720"/>
        <w:rPr>
          <w:szCs w:val="28"/>
        </w:rPr>
      </w:pPr>
      <w:r w:rsidRPr="00460D58">
        <w:rPr>
          <w:szCs w:val="28"/>
        </w:rPr>
        <w:t xml:space="preserve">2. Результаты оценки заявок на участие в </w:t>
      </w:r>
      <w:r w:rsidR="00E80EBD">
        <w:rPr>
          <w:szCs w:val="28"/>
        </w:rPr>
        <w:t>Отборе</w:t>
      </w:r>
      <w:r w:rsidRPr="00460D58">
        <w:rPr>
          <w:szCs w:val="28"/>
        </w:rPr>
        <w:t xml:space="preserve"> </w:t>
      </w:r>
      <w:r w:rsidR="00E80EBD">
        <w:rPr>
          <w:szCs w:val="28"/>
        </w:rPr>
        <w:t>приведены</w:t>
      </w:r>
      <w:r w:rsidRPr="00460D58">
        <w:rPr>
          <w:szCs w:val="28"/>
        </w:rPr>
        <w:t xml:space="preserve"> в </w:t>
      </w:r>
      <w:r w:rsidR="000D0A31">
        <w:rPr>
          <w:szCs w:val="28"/>
        </w:rPr>
        <w:t>П</w:t>
      </w:r>
      <w:r w:rsidRPr="00460D58">
        <w:rPr>
          <w:szCs w:val="28"/>
        </w:rPr>
        <w:t>риложени</w:t>
      </w:r>
      <w:r w:rsidR="00E80EBD">
        <w:rPr>
          <w:szCs w:val="28"/>
        </w:rPr>
        <w:t>и № 1</w:t>
      </w:r>
      <w:r w:rsidRPr="00460D58">
        <w:rPr>
          <w:szCs w:val="28"/>
        </w:rPr>
        <w:t xml:space="preserve"> к настоящему протоколу и явля</w:t>
      </w:r>
      <w:r w:rsidR="0069479F">
        <w:rPr>
          <w:szCs w:val="28"/>
        </w:rPr>
        <w:t>ю</w:t>
      </w:r>
      <w:r w:rsidRPr="00460D58">
        <w:rPr>
          <w:szCs w:val="28"/>
        </w:rPr>
        <w:t>тся его неотъемлемой частью</w:t>
      </w:r>
      <w:r w:rsidR="00E80EBD">
        <w:rPr>
          <w:szCs w:val="28"/>
        </w:rPr>
        <w:t>.</w:t>
      </w:r>
    </w:p>
    <w:p w:rsidR="00E80EBD" w:rsidRDefault="00E80EBD" w:rsidP="00E80EBD">
      <w:pPr>
        <w:pStyle w:val="a6"/>
        <w:ind w:firstLine="720"/>
        <w:rPr>
          <w:szCs w:val="28"/>
        </w:rPr>
      </w:pPr>
      <w:r>
        <w:rPr>
          <w:szCs w:val="28"/>
        </w:rPr>
        <w:t xml:space="preserve">3. </w:t>
      </w:r>
      <w:proofErr w:type="gramStart"/>
      <w:r>
        <w:rPr>
          <w:szCs w:val="28"/>
        </w:rPr>
        <w:t xml:space="preserve">На основании произведенной оценки заявок на участие в Отборе члены комиссии единогласно решили признать победителем отбора </w:t>
      </w:r>
      <w:r w:rsidRPr="00460D58">
        <w:rPr>
          <w:szCs w:val="28"/>
        </w:rPr>
        <w:t>финансовых организаций, оказывающих услуги по размещению государственных облигаций Нижегородской области 20</w:t>
      </w:r>
      <w:r w:rsidR="006F47DE">
        <w:rPr>
          <w:szCs w:val="28"/>
        </w:rPr>
        <w:t>2</w:t>
      </w:r>
      <w:r w:rsidR="00B77571">
        <w:rPr>
          <w:szCs w:val="28"/>
        </w:rPr>
        <w:t>3</w:t>
      </w:r>
      <w:r w:rsidRPr="00460D58">
        <w:rPr>
          <w:szCs w:val="28"/>
        </w:rPr>
        <w:t xml:space="preserve"> года</w:t>
      </w:r>
      <w:r>
        <w:rPr>
          <w:szCs w:val="28"/>
        </w:rPr>
        <w:t xml:space="preserve"> для заключения государс</w:t>
      </w:r>
      <w:r w:rsidR="00BC0A3E">
        <w:rPr>
          <w:szCs w:val="28"/>
        </w:rPr>
        <w:t>т</w:t>
      </w:r>
      <w:r>
        <w:rPr>
          <w:szCs w:val="28"/>
        </w:rPr>
        <w:t xml:space="preserve">венного контракта на </w:t>
      </w:r>
      <w:r w:rsidRPr="00460D58">
        <w:rPr>
          <w:szCs w:val="28"/>
        </w:rPr>
        <w:t>оказание услуг по размещению государственных облигаций Нижегородской области 20</w:t>
      </w:r>
      <w:r w:rsidR="006F47DE">
        <w:rPr>
          <w:szCs w:val="28"/>
        </w:rPr>
        <w:t>2</w:t>
      </w:r>
      <w:r w:rsidR="00B77571">
        <w:rPr>
          <w:szCs w:val="28"/>
        </w:rPr>
        <w:t>3</w:t>
      </w:r>
      <w:r w:rsidRPr="00460D58">
        <w:rPr>
          <w:szCs w:val="28"/>
        </w:rPr>
        <w:t xml:space="preserve"> года</w:t>
      </w:r>
      <w:r>
        <w:rPr>
          <w:szCs w:val="28"/>
        </w:rPr>
        <w:t xml:space="preserve"> – </w:t>
      </w:r>
      <w:r w:rsidR="00B77571">
        <w:rPr>
          <w:szCs w:val="28"/>
        </w:rPr>
        <w:t>ООО «Брокерская компания «РЕГИОН</w:t>
      </w:r>
      <w:r w:rsidR="00263420" w:rsidRPr="00263420">
        <w:rPr>
          <w:szCs w:val="28"/>
        </w:rPr>
        <w:t>»</w:t>
      </w:r>
      <w:r w:rsidRPr="00263420">
        <w:rPr>
          <w:szCs w:val="28"/>
        </w:rPr>
        <w:t>,</w:t>
      </w:r>
      <w:r w:rsidRPr="00C861D9">
        <w:rPr>
          <w:szCs w:val="28"/>
        </w:rPr>
        <w:t xml:space="preserve"> у</w:t>
      </w:r>
      <w:r>
        <w:rPr>
          <w:szCs w:val="28"/>
        </w:rPr>
        <w:t xml:space="preserve">частника, </w:t>
      </w:r>
      <w:r w:rsidRPr="00A772C3">
        <w:rPr>
          <w:szCs w:val="28"/>
        </w:rPr>
        <w:t>набравшего наибольшее количество баллов при расчете итогового рейтинга по заявке на участие</w:t>
      </w:r>
      <w:proofErr w:type="gramEnd"/>
      <w:r w:rsidRPr="00A772C3">
        <w:rPr>
          <w:szCs w:val="28"/>
        </w:rPr>
        <w:t xml:space="preserve"> в </w:t>
      </w:r>
      <w:proofErr w:type="gramStart"/>
      <w:r w:rsidRPr="00A772C3">
        <w:rPr>
          <w:szCs w:val="28"/>
        </w:rPr>
        <w:t>Отборе</w:t>
      </w:r>
      <w:proofErr w:type="gramEnd"/>
      <w:r w:rsidRPr="00A772C3">
        <w:rPr>
          <w:szCs w:val="28"/>
        </w:rPr>
        <w:t xml:space="preserve"> и</w:t>
      </w:r>
      <w:r>
        <w:rPr>
          <w:szCs w:val="28"/>
        </w:rPr>
        <w:t xml:space="preserve"> заявка </w:t>
      </w:r>
      <w:proofErr w:type="gramStart"/>
      <w:r>
        <w:rPr>
          <w:szCs w:val="28"/>
        </w:rPr>
        <w:t>которого</w:t>
      </w:r>
      <w:proofErr w:type="gramEnd"/>
      <w:r>
        <w:rPr>
          <w:szCs w:val="28"/>
        </w:rPr>
        <w:t xml:space="preserve"> была подана ранее заявок других участников Отбора, набравших равное количество баллов итогового рейтинга, цена контракта составила </w:t>
      </w:r>
      <w:r w:rsidR="00B77571">
        <w:rPr>
          <w:szCs w:val="28"/>
        </w:rPr>
        <w:t>8 800 000 (Восемь миллионов восемьсот тысяч)</w:t>
      </w:r>
      <w:r w:rsidRPr="00263420">
        <w:rPr>
          <w:szCs w:val="28"/>
        </w:rPr>
        <w:t xml:space="preserve"> рублей</w:t>
      </w:r>
      <w:r w:rsidR="00263420" w:rsidRPr="00263420">
        <w:rPr>
          <w:szCs w:val="28"/>
        </w:rPr>
        <w:t xml:space="preserve"> 0</w:t>
      </w:r>
      <w:r w:rsidR="005B73F3">
        <w:rPr>
          <w:szCs w:val="28"/>
        </w:rPr>
        <w:t>0</w:t>
      </w:r>
      <w:r w:rsidR="00263420" w:rsidRPr="00263420">
        <w:rPr>
          <w:szCs w:val="28"/>
        </w:rPr>
        <w:t xml:space="preserve"> копейки</w:t>
      </w:r>
      <w:r w:rsidRPr="00263420">
        <w:rPr>
          <w:szCs w:val="28"/>
        </w:rPr>
        <w:t>.</w:t>
      </w:r>
    </w:p>
    <w:p w:rsidR="00E80EBD" w:rsidRPr="00E80EBD" w:rsidRDefault="00E80EBD" w:rsidP="00263420">
      <w:pPr>
        <w:pStyle w:val="a6"/>
        <w:ind w:firstLine="720"/>
        <w:rPr>
          <w:color w:val="000000"/>
          <w:szCs w:val="28"/>
          <w:lang w:bidi="ru-RU"/>
        </w:rPr>
      </w:pPr>
      <w:r w:rsidRPr="00E80EBD">
        <w:rPr>
          <w:szCs w:val="28"/>
        </w:rPr>
        <w:t xml:space="preserve">4. </w:t>
      </w:r>
      <w:proofErr w:type="gramStart"/>
      <w:r w:rsidRPr="00E80EBD">
        <w:rPr>
          <w:szCs w:val="28"/>
        </w:rPr>
        <w:t xml:space="preserve">На основании произведенной оценки заявок на участие в Отборе сформирован </w:t>
      </w:r>
      <w:r w:rsidRPr="00263420">
        <w:rPr>
          <w:szCs w:val="28"/>
        </w:rPr>
        <w:t>перечень финансовых организаций, оказывающих услуги по размещению облигаций внутренних облигационных</w:t>
      </w:r>
      <w:r w:rsidRPr="00E80EBD">
        <w:rPr>
          <w:color w:val="000000"/>
          <w:szCs w:val="28"/>
          <w:lang w:bidi="ru-RU"/>
        </w:rPr>
        <w:t xml:space="preserve"> займов, предложения </w:t>
      </w:r>
      <w:r w:rsidRPr="00E80EBD">
        <w:rPr>
          <w:color w:val="000000"/>
          <w:szCs w:val="28"/>
          <w:lang w:bidi="ru-RU"/>
        </w:rPr>
        <w:lastRenderedPageBreak/>
        <w:t xml:space="preserve">которых признаны лучшими по итогам отбора, для заключения государственного контракта на оказание услуг по размещению государственных облигаций Нижегородской области </w:t>
      </w:r>
      <w:r w:rsidR="009F4C44">
        <w:rPr>
          <w:color w:val="000000"/>
          <w:szCs w:val="28"/>
          <w:lang w:bidi="ru-RU"/>
        </w:rPr>
        <w:t>202</w:t>
      </w:r>
      <w:r w:rsidR="00B77571">
        <w:rPr>
          <w:color w:val="000000"/>
          <w:szCs w:val="28"/>
          <w:lang w:bidi="ru-RU"/>
        </w:rPr>
        <w:t>3</w:t>
      </w:r>
      <w:r w:rsidRPr="00E80EBD">
        <w:rPr>
          <w:color w:val="000000"/>
          <w:szCs w:val="28"/>
          <w:lang w:bidi="ru-RU"/>
        </w:rPr>
        <w:t xml:space="preserve"> года</w:t>
      </w:r>
      <w:r>
        <w:rPr>
          <w:color w:val="000000"/>
          <w:szCs w:val="28"/>
          <w:lang w:bidi="ru-RU"/>
        </w:rPr>
        <w:t xml:space="preserve">, </w:t>
      </w:r>
      <w:r>
        <w:rPr>
          <w:szCs w:val="28"/>
        </w:rPr>
        <w:t>который приведен</w:t>
      </w:r>
      <w:r w:rsidRPr="00460D58">
        <w:rPr>
          <w:szCs w:val="28"/>
        </w:rPr>
        <w:t xml:space="preserve"> в </w:t>
      </w:r>
      <w:r w:rsidR="000D0A31">
        <w:rPr>
          <w:szCs w:val="28"/>
        </w:rPr>
        <w:t>П</w:t>
      </w:r>
      <w:r w:rsidRPr="00460D58">
        <w:rPr>
          <w:szCs w:val="28"/>
        </w:rPr>
        <w:t>риложен</w:t>
      </w:r>
      <w:r w:rsidR="00E43626">
        <w:rPr>
          <w:szCs w:val="28"/>
        </w:rPr>
        <w:t>ии</w:t>
      </w:r>
      <w:r>
        <w:rPr>
          <w:szCs w:val="28"/>
        </w:rPr>
        <w:t xml:space="preserve"> № 2</w:t>
      </w:r>
      <w:r w:rsidRPr="00460D58">
        <w:rPr>
          <w:szCs w:val="28"/>
        </w:rPr>
        <w:t xml:space="preserve"> к настоящему протоколу и явл</w:t>
      </w:r>
      <w:r w:rsidR="00E43626">
        <w:rPr>
          <w:szCs w:val="28"/>
        </w:rPr>
        <w:t xml:space="preserve">яется </w:t>
      </w:r>
      <w:r w:rsidRPr="00460D58">
        <w:rPr>
          <w:szCs w:val="28"/>
        </w:rPr>
        <w:t>его неотъемлемой частью</w:t>
      </w:r>
      <w:r w:rsidR="000D0A31">
        <w:rPr>
          <w:szCs w:val="28"/>
        </w:rPr>
        <w:t>.</w:t>
      </w:r>
      <w:proofErr w:type="gramEnd"/>
    </w:p>
    <w:p w:rsidR="00E80EBD" w:rsidRDefault="00E80EBD" w:rsidP="00E80EBD">
      <w:pPr>
        <w:pStyle w:val="a6"/>
        <w:ind w:firstLine="720"/>
        <w:rPr>
          <w:szCs w:val="28"/>
        </w:rPr>
      </w:pPr>
    </w:p>
    <w:p w:rsidR="00C12726" w:rsidRPr="00460D58" w:rsidRDefault="00C12726" w:rsidP="00E80EBD">
      <w:pPr>
        <w:pStyle w:val="a6"/>
        <w:ind w:firstLine="720"/>
        <w:rPr>
          <w:szCs w:val="28"/>
        </w:rPr>
      </w:pPr>
    </w:p>
    <w:p w:rsidR="00E80EBD" w:rsidRPr="0069479F" w:rsidRDefault="00E80EBD" w:rsidP="00E80EBD">
      <w:pPr>
        <w:pStyle w:val="a8"/>
        <w:spacing w:line="360" w:lineRule="auto"/>
        <w:ind w:left="720"/>
        <w:jc w:val="both"/>
        <w:outlineLvl w:val="0"/>
        <w:rPr>
          <w:sz w:val="28"/>
          <w:szCs w:val="28"/>
        </w:rPr>
      </w:pPr>
      <w:r w:rsidRPr="0069479F">
        <w:rPr>
          <w:sz w:val="28"/>
          <w:szCs w:val="28"/>
        </w:rPr>
        <w:t>Подписи:</w:t>
      </w:r>
    </w:p>
    <w:tbl>
      <w:tblPr>
        <w:tblW w:w="10022" w:type="dxa"/>
        <w:tblLayout w:type="fixed"/>
        <w:tblLook w:val="01E0" w:firstRow="1" w:lastRow="1" w:firstColumn="1" w:lastColumn="1" w:noHBand="0" w:noVBand="0"/>
      </w:tblPr>
      <w:tblGrid>
        <w:gridCol w:w="4361"/>
        <w:gridCol w:w="2977"/>
        <w:gridCol w:w="2684"/>
      </w:tblGrid>
      <w:tr w:rsidR="00E80EBD" w:rsidRPr="0069479F" w:rsidTr="009A0E8C">
        <w:tc>
          <w:tcPr>
            <w:tcW w:w="4361" w:type="dxa"/>
            <w:vAlign w:val="bottom"/>
          </w:tcPr>
          <w:p w:rsidR="00E80EBD" w:rsidRPr="0069479F" w:rsidRDefault="00B77571" w:rsidP="00B77571">
            <w:pPr>
              <w:pStyle w:val="a8"/>
              <w:spacing w:line="360" w:lineRule="auto"/>
              <w:ind w:left="0"/>
              <w:jc w:val="left"/>
              <w:outlineLvl w:val="0"/>
              <w:rPr>
                <w:sz w:val="28"/>
                <w:szCs w:val="28"/>
              </w:rPr>
            </w:pPr>
            <w:r>
              <w:rPr>
                <w:sz w:val="28"/>
                <w:szCs w:val="28"/>
              </w:rPr>
              <w:t>Председатель</w:t>
            </w:r>
            <w:r w:rsidR="00C12726" w:rsidRPr="00C12726">
              <w:rPr>
                <w:sz w:val="28"/>
                <w:szCs w:val="28"/>
              </w:rPr>
              <w:t xml:space="preserve"> комиссии:</w:t>
            </w:r>
          </w:p>
        </w:tc>
        <w:tc>
          <w:tcPr>
            <w:tcW w:w="2977" w:type="dxa"/>
            <w:vAlign w:val="bottom"/>
          </w:tcPr>
          <w:p w:rsidR="00E80EBD" w:rsidRPr="0069479F" w:rsidRDefault="00E80EBD" w:rsidP="00B77571">
            <w:pPr>
              <w:pStyle w:val="a8"/>
              <w:spacing w:line="360" w:lineRule="auto"/>
              <w:ind w:left="0"/>
              <w:outlineLvl w:val="0"/>
              <w:rPr>
                <w:sz w:val="28"/>
                <w:szCs w:val="28"/>
              </w:rPr>
            </w:pPr>
            <w:r w:rsidRPr="0069479F">
              <w:rPr>
                <w:sz w:val="28"/>
                <w:szCs w:val="28"/>
              </w:rPr>
              <w:t>___________________</w:t>
            </w:r>
          </w:p>
        </w:tc>
        <w:tc>
          <w:tcPr>
            <w:tcW w:w="2684" w:type="dxa"/>
          </w:tcPr>
          <w:p w:rsidR="00E80EBD" w:rsidRPr="0069479F" w:rsidRDefault="00A41ACF" w:rsidP="00B77571">
            <w:pPr>
              <w:spacing w:before="120" w:line="360" w:lineRule="auto"/>
              <w:rPr>
                <w:sz w:val="28"/>
                <w:szCs w:val="28"/>
              </w:rPr>
            </w:pPr>
            <w:r w:rsidRPr="0069479F">
              <w:rPr>
                <w:sz w:val="28"/>
                <w:szCs w:val="28"/>
              </w:rPr>
              <w:t>Н.Г.</w:t>
            </w:r>
            <w:r w:rsidR="000F3C97">
              <w:rPr>
                <w:sz w:val="28"/>
                <w:szCs w:val="28"/>
              </w:rPr>
              <w:t xml:space="preserve"> </w:t>
            </w:r>
            <w:r w:rsidRPr="0069479F">
              <w:rPr>
                <w:sz w:val="28"/>
                <w:szCs w:val="28"/>
              </w:rPr>
              <w:t>Лобанова</w:t>
            </w:r>
          </w:p>
        </w:tc>
      </w:tr>
      <w:tr w:rsidR="00C12726" w:rsidRPr="0069479F" w:rsidTr="009A0E8C">
        <w:tc>
          <w:tcPr>
            <w:tcW w:w="4361" w:type="dxa"/>
            <w:vAlign w:val="bottom"/>
          </w:tcPr>
          <w:p w:rsidR="00C12726" w:rsidRPr="0069479F" w:rsidRDefault="00B77571" w:rsidP="00B77571">
            <w:pPr>
              <w:pStyle w:val="a8"/>
              <w:spacing w:line="360" w:lineRule="auto"/>
              <w:ind w:left="0"/>
              <w:jc w:val="left"/>
              <w:outlineLvl w:val="0"/>
              <w:rPr>
                <w:sz w:val="28"/>
                <w:szCs w:val="28"/>
              </w:rPr>
            </w:pPr>
            <w:r>
              <w:rPr>
                <w:sz w:val="28"/>
                <w:szCs w:val="28"/>
              </w:rPr>
              <w:t>Заместитель председателя</w:t>
            </w:r>
            <w:r w:rsidR="00C12726" w:rsidRPr="00C12726">
              <w:rPr>
                <w:sz w:val="28"/>
                <w:szCs w:val="28"/>
              </w:rPr>
              <w:t xml:space="preserve"> комиссии:</w:t>
            </w:r>
          </w:p>
        </w:tc>
        <w:tc>
          <w:tcPr>
            <w:tcW w:w="2977" w:type="dxa"/>
            <w:vAlign w:val="bottom"/>
          </w:tcPr>
          <w:p w:rsidR="00C12726" w:rsidRPr="0069479F" w:rsidRDefault="00C12726" w:rsidP="00B77571">
            <w:pPr>
              <w:pStyle w:val="a8"/>
              <w:spacing w:line="360" w:lineRule="auto"/>
              <w:ind w:left="0"/>
              <w:outlineLvl w:val="0"/>
              <w:rPr>
                <w:sz w:val="28"/>
                <w:szCs w:val="28"/>
              </w:rPr>
            </w:pPr>
            <w:r w:rsidRPr="00C12726">
              <w:rPr>
                <w:sz w:val="28"/>
                <w:szCs w:val="28"/>
              </w:rPr>
              <w:t>___________________</w:t>
            </w:r>
          </w:p>
        </w:tc>
        <w:tc>
          <w:tcPr>
            <w:tcW w:w="2684" w:type="dxa"/>
          </w:tcPr>
          <w:p w:rsidR="00B77571" w:rsidRDefault="00B77571" w:rsidP="00B77571">
            <w:pPr>
              <w:spacing w:line="360" w:lineRule="auto"/>
              <w:rPr>
                <w:sz w:val="28"/>
                <w:szCs w:val="28"/>
              </w:rPr>
            </w:pPr>
          </w:p>
          <w:p w:rsidR="00B77571" w:rsidRPr="0069479F" w:rsidRDefault="00B77571" w:rsidP="00B77571">
            <w:pPr>
              <w:spacing w:line="360" w:lineRule="auto"/>
              <w:rPr>
                <w:sz w:val="28"/>
                <w:szCs w:val="28"/>
              </w:rPr>
            </w:pPr>
            <w:r w:rsidRPr="0069479F">
              <w:rPr>
                <w:sz w:val="28"/>
                <w:szCs w:val="28"/>
              </w:rPr>
              <w:t>С.В.</w:t>
            </w:r>
            <w:r>
              <w:rPr>
                <w:sz w:val="28"/>
                <w:szCs w:val="28"/>
              </w:rPr>
              <w:t xml:space="preserve"> </w:t>
            </w:r>
            <w:r w:rsidRPr="0069479F">
              <w:rPr>
                <w:sz w:val="28"/>
                <w:szCs w:val="28"/>
              </w:rPr>
              <w:t>Авдонин</w:t>
            </w:r>
          </w:p>
        </w:tc>
      </w:tr>
      <w:tr w:rsidR="00E80EBD" w:rsidRPr="0069479F" w:rsidTr="009A0E8C">
        <w:tc>
          <w:tcPr>
            <w:tcW w:w="4361" w:type="dxa"/>
            <w:vAlign w:val="bottom"/>
          </w:tcPr>
          <w:p w:rsidR="00E80EBD" w:rsidRPr="0069479F" w:rsidRDefault="00B77571" w:rsidP="00B77571">
            <w:pPr>
              <w:pStyle w:val="a8"/>
              <w:spacing w:line="360" w:lineRule="auto"/>
              <w:ind w:left="0"/>
              <w:jc w:val="left"/>
              <w:outlineLvl w:val="0"/>
              <w:rPr>
                <w:sz w:val="28"/>
                <w:szCs w:val="28"/>
              </w:rPr>
            </w:pPr>
            <w:r w:rsidRPr="00C12726">
              <w:rPr>
                <w:sz w:val="28"/>
                <w:szCs w:val="28"/>
              </w:rPr>
              <w:t>Члены комиссии:</w:t>
            </w:r>
          </w:p>
        </w:tc>
        <w:tc>
          <w:tcPr>
            <w:tcW w:w="2977" w:type="dxa"/>
            <w:vAlign w:val="bottom"/>
          </w:tcPr>
          <w:p w:rsidR="00E80EBD" w:rsidRPr="0069479F" w:rsidRDefault="00E80EBD" w:rsidP="00B77571">
            <w:pPr>
              <w:pStyle w:val="a8"/>
              <w:spacing w:line="360" w:lineRule="auto"/>
              <w:ind w:left="0"/>
              <w:outlineLvl w:val="0"/>
              <w:rPr>
                <w:sz w:val="28"/>
                <w:szCs w:val="28"/>
              </w:rPr>
            </w:pPr>
            <w:r w:rsidRPr="0069479F">
              <w:rPr>
                <w:sz w:val="28"/>
                <w:szCs w:val="28"/>
              </w:rPr>
              <w:t>___________________</w:t>
            </w:r>
          </w:p>
        </w:tc>
        <w:tc>
          <w:tcPr>
            <w:tcW w:w="2684" w:type="dxa"/>
          </w:tcPr>
          <w:p w:rsidR="00E80EBD" w:rsidRPr="0069479F" w:rsidRDefault="00B77571" w:rsidP="00B77571">
            <w:pPr>
              <w:spacing w:line="360" w:lineRule="auto"/>
              <w:rPr>
                <w:sz w:val="28"/>
                <w:szCs w:val="28"/>
              </w:rPr>
            </w:pPr>
            <w:r>
              <w:rPr>
                <w:sz w:val="28"/>
                <w:szCs w:val="28"/>
              </w:rPr>
              <w:t xml:space="preserve">А.Г. </w:t>
            </w:r>
            <w:proofErr w:type="spellStart"/>
            <w:r>
              <w:rPr>
                <w:sz w:val="28"/>
                <w:szCs w:val="28"/>
              </w:rPr>
              <w:t>Цололо</w:t>
            </w:r>
            <w:proofErr w:type="spellEnd"/>
          </w:p>
        </w:tc>
      </w:tr>
      <w:tr w:rsidR="00E80EBD" w:rsidRPr="0069479F" w:rsidTr="009A0E8C">
        <w:tc>
          <w:tcPr>
            <w:tcW w:w="4361" w:type="dxa"/>
            <w:vAlign w:val="bottom"/>
          </w:tcPr>
          <w:p w:rsidR="00E80EBD" w:rsidRPr="0069479F" w:rsidRDefault="00E80EBD" w:rsidP="00B77571">
            <w:pPr>
              <w:pStyle w:val="a8"/>
              <w:spacing w:line="360" w:lineRule="auto"/>
              <w:ind w:left="0"/>
              <w:jc w:val="left"/>
              <w:outlineLvl w:val="0"/>
              <w:rPr>
                <w:sz w:val="28"/>
                <w:szCs w:val="28"/>
              </w:rPr>
            </w:pPr>
          </w:p>
        </w:tc>
        <w:tc>
          <w:tcPr>
            <w:tcW w:w="2977" w:type="dxa"/>
            <w:vAlign w:val="bottom"/>
          </w:tcPr>
          <w:p w:rsidR="00E80EBD" w:rsidRPr="0069479F" w:rsidRDefault="00E80EBD" w:rsidP="00B77571">
            <w:pPr>
              <w:pStyle w:val="a8"/>
              <w:spacing w:line="360" w:lineRule="auto"/>
              <w:ind w:left="0"/>
              <w:outlineLvl w:val="0"/>
              <w:rPr>
                <w:sz w:val="28"/>
                <w:szCs w:val="28"/>
              </w:rPr>
            </w:pPr>
            <w:r w:rsidRPr="0069479F">
              <w:rPr>
                <w:sz w:val="28"/>
                <w:szCs w:val="28"/>
              </w:rPr>
              <w:t>___________________</w:t>
            </w:r>
          </w:p>
        </w:tc>
        <w:tc>
          <w:tcPr>
            <w:tcW w:w="2684" w:type="dxa"/>
          </w:tcPr>
          <w:p w:rsidR="00E80EBD" w:rsidRPr="0069479F" w:rsidRDefault="00C12726" w:rsidP="00B77571">
            <w:pPr>
              <w:spacing w:line="360" w:lineRule="auto"/>
              <w:rPr>
                <w:sz w:val="28"/>
                <w:szCs w:val="28"/>
              </w:rPr>
            </w:pPr>
            <w:r w:rsidRPr="00C12726">
              <w:rPr>
                <w:sz w:val="28"/>
                <w:szCs w:val="28"/>
              </w:rPr>
              <w:t xml:space="preserve">О.В. </w:t>
            </w:r>
            <w:r w:rsidR="00A41ACF">
              <w:rPr>
                <w:sz w:val="28"/>
                <w:szCs w:val="28"/>
              </w:rPr>
              <w:t xml:space="preserve">Красильникова </w:t>
            </w:r>
          </w:p>
        </w:tc>
      </w:tr>
      <w:tr w:rsidR="00E80EBD" w:rsidRPr="0069479F" w:rsidTr="009A0E8C">
        <w:tc>
          <w:tcPr>
            <w:tcW w:w="4361" w:type="dxa"/>
            <w:vAlign w:val="bottom"/>
          </w:tcPr>
          <w:p w:rsidR="00E80EBD" w:rsidRPr="0069479F" w:rsidRDefault="00E80EBD" w:rsidP="00B77571">
            <w:pPr>
              <w:pStyle w:val="a8"/>
              <w:spacing w:line="360" w:lineRule="auto"/>
              <w:ind w:left="0"/>
              <w:jc w:val="left"/>
              <w:outlineLvl w:val="0"/>
              <w:rPr>
                <w:sz w:val="28"/>
                <w:szCs w:val="28"/>
              </w:rPr>
            </w:pPr>
          </w:p>
        </w:tc>
        <w:tc>
          <w:tcPr>
            <w:tcW w:w="2977" w:type="dxa"/>
            <w:vAlign w:val="bottom"/>
          </w:tcPr>
          <w:p w:rsidR="00E80EBD" w:rsidRPr="0069479F" w:rsidRDefault="00E80EBD" w:rsidP="00B77571">
            <w:pPr>
              <w:pStyle w:val="a8"/>
              <w:spacing w:line="360" w:lineRule="auto"/>
              <w:ind w:left="0"/>
              <w:outlineLvl w:val="0"/>
              <w:rPr>
                <w:sz w:val="28"/>
                <w:szCs w:val="28"/>
              </w:rPr>
            </w:pPr>
            <w:r w:rsidRPr="0069479F">
              <w:rPr>
                <w:sz w:val="28"/>
                <w:szCs w:val="28"/>
              </w:rPr>
              <w:t>___________________</w:t>
            </w:r>
          </w:p>
        </w:tc>
        <w:tc>
          <w:tcPr>
            <w:tcW w:w="2684" w:type="dxa"/>
          </w:tcPr>
          <w:p w:rsidR="00E80EBD" w:rsidRPr="0069479F" w:rsidRDefault="000F3C97" w:rsidP="00B77571">
            <w:pPr>
              <w:spacing w:line="360" w:lineRule="auto"/>
              <w:rPr>
                <w:sz w:val="28"/>
                <w:szCs w:val="28"/>
              </w:rPr>
            </w:pPr>
            <w:r>
              <w:rPr>
                <w:sz w:val="28"/>
                <w:szCs w:val="28"/>
              </w:rPr>
              <w:t>М.Ю. Большаков</w:t>
            </w:r>
          </w:p>
        </w:tc>
      </w:tr>
      <w:tr w:rsidR="00E80EBD" w:rsidRPr="0069479F" w:rsidTr="009A0E8C">
        <w:tc>
          <w:tcPr>
            <w:tcW w:w="4361" w:type="dxa"/>
            <w:vAlign w:val="bottom"/>
          </w:tcPr>
          <w:p w:rsidR="00E80EBD" w:rsidRPr="0069479F" w:rsidRDefault="00E80EBD" w:rsidP="00B77571">
            <w:pPr>
              <w:pStyle w:val="a8"/>
              <w:spacing w:line="360" w:lineRule="auto"/>
              <w:ind w:left="0"/>
              <w:jc w:val="left"/>
              <w:outlineLvl w:val="0"/>
              <w:rPr>
                <w:sz w:val="28"/>
                <w:szCs w:val="28"/>
              </w:rPr>
            </w:pPr>
            <w:r w:rsidRPr="0069479F">
              <w:rPr>
                <w:sz w:val="28"/>
                <w:szCs w:val="28"/>
              </w:rPr>
              <w:t>Секретарь комиссии:</w:t>
            </w:r>
          </w:p>
        </w:tc>
        <w:tc>
          <w:tcPr>
            <w:tcW w:w="2977" w:type="dxa"/>
            <w:vAlign w:val="bottom"/>
          </w:tcPr>
          <w:p w:rsidR="00E80EBD" w:rsidRPr="0069479F" w:rsidRDefault="00E80EBD" w:rsidP="00B77571">
            <w:pPr>
              <w:pStyle w:val="a8"/>
              <w:spacing w:line="360" w:lineRule="auto"/>
              <w:ind w:left="0"/>
              <w:outlineLvl w:val="0"/>
              <w:rPr>
                <w:sz w:val="28"/>
                <w:szCs w:val="28"/>
              </w:rPr>
            </w:pPr>
            <w:r w:rsidRPr="0069479F">
              <w:rPr>
                <w:sz w:val="28"/>
                <w:szCs w:val="28"/>
              </w:rPr>
              <w:t>___________________</w:t>
            </w:r>
          </w:p>
        </w:tc>
        <w:tc>
          <w:tcPr>
            <w:tcW w:w="2684" w:type="dxa"/>
          </w:tcPr>
          <w:p w:rsidR="00E80EBD" w:rsidRPr="0069479F" w:rsidRDefault="00B77571" w:rsidP="00B77571">
            <w:pPr>
              <w:spacing w:line="360" w:lineRule="auto"/>
              <w:jc w:val="both"/>
              <w:rPr>
                <w:sz w:val="28"/>
                <w:szCs w:val="28"/>
              </w:rPr>
            </w:pPr>
            <w:r>
              <w:rPr>
                <w:sz w:val="28"/>
                <w:szCs w:val="28"/>
              </w:rPr>
              <w:t xml:space="preserve">Д.Н. </w:t>
            </w:r>
            <w:proofErr w:type="spellStart"/>
            <w:r>
              <w:rPr>
                <w:sz w:val="28"/>
                <w:szCs w:val="28"/>
              </w:rPr>
              <w:t>Бухонов</w:t>
            </w:r>
            <w:proofErr w:type="spellEnd"/>
          </w:p>
        </w:tc>
      </w:tr>
    </w:tbl>
    <w:p w:rsidR="002902A7" w:rsidRPr="00460D58" w:rsidRDefault="002902A7" w:rsidP="00F279EE">
      <w:pPr>
        <w:pStyle w:val="a8"/>
        <w:ind w:left="720"/>
        <w:jc w:val="both"/>
        <w:outlineLvl w:val="0"/>
        <w:rPr>
          <w:sz w:val="28"/>
          <w:szCs w:val="28"/>
        </w:rPr>
      </w:pPr>
    </w:p>
    <w:p w:rsidR="00101599" w:rsidRDefault="00101599" w:rsidP="00F279EE">
      <w:pPr>
        <w:pStyle w:val="a8"/>
        <w:ind w:left="720"/>
        <w:jc w:val="both"/>
        <w:outlineLvl w:val="0"/>
        <w:rPr>
          <w:sz w:val="28"/>
          <w:szCs w:val="28"/>
        </w:rPr>
        <w:sectPr w:rsidR="00101599" w:rsidSect="00C861D9">
          <w:headerReference w:type="even" r:id="rId9"/>
          <w:headerReference w:type="default" r:id="rId10"/>
          <w:pgSz w:w="11906" w:h="16838" w:code="9"/>
          <w:pgMar w:top="567" w:right="794" w:bottom="567" w:left="1361" w:header="567" w:footer="709" w:gutter="0"/>
          <w:cols w:space="708"/>
          <w:titlePg/>
          <w:docGrid w:linePitch="360"/>
        </w:sectPr>
      </w:pPr>
    </w:p>
    <w:p w:rsidR="00101599" w:rsidRPr="0050161E" w:rsidRDefault="00101599" w:rsidP="00101599">
      <w:pPr>
        <w:spacing w:line="264" w:lineRule="auto"/>
        <w:ind w:firstLine="709"/>
        <w:jc w:val="right"/>
        <w:rPr>
          <w:b/>
          <w:sz w:val="26"/>
          <w:szCs w:val="26"/>
        </w:rPr>
      </w:pPr>
      <w:r w:rsidRPr="0050161E">
        <w:rPr>
          <w:b/>
          <w:sz w:val="26"/>
          <w:szCs w:val="26"/>
        </w:rPr>
        <w:lastRenderedPageBreak/>
        <w:t>Приложение 1</w:t>
      </w:r>
    </w:p>
    <w:p w:rsidR="00101599" w:rsidRDefault="00101599" w:rsidP="00101599">
      <w:pPr>
        <w:ind w:left="8789"/>
        <w:jc w:val="both"/>
        <w:rPr>
          <w:sz w:val="26"/>
          <w:szCs w:val="26"/>
        </w:rPr>
      </w:pPr>
      <w:r w:rsidRPr="0050161E">
        <w:rPr>
          <w:sz w:val="26"/>
          <w:szCs w:val="26"/>
        </w:rPr>
        <w:t>к протоколу рассмотрения и оценки заявок на участие в отборе финансовых организаций, оказывающих услуги по размещению государственных обли</w:t>
      </w:r>
      <w:r w:rsidR="00B77571">
        <w:rPr>
          <w:sz w:val="26"/>
          <w:szCs w:val="26"/>
        </w:rPr>
        <w:t>гаций Нижегородской области 2023</w:t>
      </w:r>
      <w:r>
        <w:rPr>
          <w:sz w:val="26"/>
          <w:szCs w:val="26"/>
        </w:rPr>
        <w:t xml:space="preserve"> года от «</w:t>
      </w:r>
      <w:r w:rsidR="00B77571">
        <w:rPr>
          <w:sz w:val="26"/>
          <w:szCs w:val="26"/>
        </w:rPr>
        <w:t>2» но</w:t>
      </w:r>
      <w:r w:rsidR="00342508">
        <w:rPr>
          <w:sz w:val="26"/>
          <w:szCs w:val="26"/>
        </w:rPr>
        <w:t>ября</w:t>
      </w:r>
      <w:r>
        <w:rPr>
          <w:sz w:val="26"/>
          <w:szCs w:val="26"/>
        </w:rPr>
        <w:t xml:space="preserve"> </w:t>
      </w:r>
      <w:r w:rsidR="00B77571">
        <w:rPr>
          <w:sz w:val="26"/>
          <w:szCs w:val="26"/>
        </w:rPr>
        <w:t>2023</w:t>
      </w:r>
      <w:r w:rsidRPr="0050161E">
        <w:rPr>
          <w:sz w:val="26"/>
          <w:szCs w:val="26"/>
        </w:rPr>
        <w:t xml:space="preserve"> года</w:t>
      </w:r>
    </w:p>
    <w:p w:rsidR="00101599" w:rsidRPr="0050161E" w:rsidRDefault="00101599" w:rsidP="00101599">
      <w:pPr>
        <w:ind w:left="8789"/>
        <w:jc w:val="both"/>
        <w:rPr>
          <w:sz w:val="26"/>
          <w:szCs w:val="26"/>
        </w:rPr>
      </w:pPr>
    </w:p>
    <w:p w:rsidR="00B77571" w:rsidRDefault="00B77571" w:rsidP="00B77571">
      <w:pPr>
        <w:spacing w:line="264" w:lineRule="auto"/>
        <w:ind w:firstLine="709"/>
        <w:jc w:val="center"/>
        <w:rPr>
          <w:b/>
          <w:sz w:val="26"/>
          <w:szCs w:val="26"/>
        </w:rPr>
      </w:pPr>
      <w:r w:rsidRPr="002830D8">
        <w:rPr>
          <w:b/>
          <w:sz w:val="26"/>
          <w:szCs w:val="26"/>
        </w:rPr>
        <w:t>Оценка заявок на участие в отборе финансовых организаций, оказывающих услуги по размещению государственных облигаций Нижегородской области 20</w:t>
      </w:r>
      <w:r>
        <w:rPr>
          <w:b/>
          <w:sz w:val="26"/>
          <w:szCs w:val="26"/>
        </w:rPr>
        <w:t>23</w:t>
      </w:r>
      <w:r w:rsidRPr="002830D8">
        <w:rPr>
          <w:b/>
          <w:sz w:val="26"/>
          <w:szCs w:val="26"/>
        </w:rPr>
        <w:t xml:space="preserve"> года</w:t>
      </w:r>
    </w:p>
    <w:p w:rsidR="00B77571" w:rsidRPr="002830D8" w:rsidRDefault="00B77571" w:rsidP="00B77571">
      <w:pPr>
        <w:spacing w:line="264" w:lineRule="auto"/>
        <w:ind w:firstLine="709"/>
        <w:jc w:val="center"/>
        <w:rPr>
          <w:b/>
          <w:sz w:val="26"/>
          <w:szCs w:val="26"/>
        </w:rPr>
      </w:pPr>
    </w:p>
    <w:p w:rsidR="00B77571" w:rsidRPr="003C27CC" w:rsidRDefault="00B77571" w:rsidP="00B77571">
      <w:pPr>
        <w:pStyle w:val="afa"/>
        <w:numPr>
          <w:ilvl w:val="0"/>
          <w:numId w:val="22"/>
        </w:numPr>
        <w:suppressAutoHyphens/>
        <w:ind w:left="0" w:firstLine="709"/>
        <w:jc w:val="both"/>
        <w:rPr>
          <w:b/>
          <w:sz w:val="26"/>
          <w:szCs w:val="26"/>
        </w:rPr>
      </w:pPr>
      <w:r w:rsidRPr="003C27CC">
        <w:rPr>
          <w:b/>
          <w:sz w:val="26"/>
          <w:szCs w:val="26"/>
        </w:rPr>
        <w:t>Критерии оценки, их содержание и значимость, порядок присвоения баллов.</w:t>
      </w:r>
    </w:p>
    <w:tbl>
      <w:tblPr>
        <w:tblW w:w="15593" w:type="dxa"/>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8930"/>
        <w:gridCol w:w="1985"/>
        <w:gridCol w:w="1984"/>
      </w:tblGrid>
      <w:tr w:rsidR="00B77571" w:rsidRPr="00F82BB4" w:rsidTr="00B77571">
        <w:trPr>
          <w:trHeight w:val="960"/>
        </w:trPr>
        <w:tc>
          <w:tcPr>
            <w:tcW w:w="568" w:type="dxa"/>
            <w:tcBorders>
              <w:top w:val="single" w:sz="4" w:space="0" w:color="auto"/>
              <w:left w:val="single" w:sz="4" w:space="0" w:color="auto"/>
              <w:bottom w:val="single" w:sz="4" w:space="0" w:color="auto"/>
              <w:right w:val="single" w:sz="4" w:space="0" w:color="auto"/>
            </w:tcBorders>
            <w:vAlign w:val="center"/>
            <w:hideMark/>
          </w:tcPr>
          <w:p w:rsidR="00B77571" w:rsidRPr="00F82BB4" w:rsidRDefault="00B77571" w:rsidP="00B77571">
            <w:pPr>
              <w:jc w:val="center"/>
              <w:rPr>
                <w:b/>
                <w:sz w:val="20"/>
              </w:rPr>
            </w:pPr>
            <w:r w:rsidRPr="00F82BB4">
              <w:rPr>
                <w:b/>
                <w:sz w:val="20"/>
              </w:rPr>
              <w:t>№</w:t>
            </w:r>
          </w:p>
          <w:p w:rsidR="00B77571" w:rsidRPr="00F82BB4" w:rsidRDefault="00B77571" w:rsidP="00B77571">
            <w:pPr>
              <w:jc w:val="center"/>
              <w:rPr>
                <w:b/>
                <w:sz w:val="20"/>
              </w:rPr>
            </w:pPr>
            <w:proofErr w:type="gramStart"/>
            <w:r w:rsidRPr="00F82BB4">
              <w:rPr>
                <w:b/>
                <w:sz w:val="20"/>
              </w:rPr>
              <w:t>п</w:t>
            </w:r>
            <w:proofErr w:type="gramEnd"/>
            <w:r w:rsidRPr="00F82BB4">
              <w:rPr>
                <w:b/>
                <w:sz w:val="20"/>
              </w:rPr>
              <w:t>/п</w:t>
            </w:r>
          </w:p>
        </w:tc>
        <w:tc>
          <w:tcPr>
            <w:tcW w:w="2126" w:type="dxa"/>
            <w:tcBorders>
              <w:top w:val="single" w:sz="4" w:space="0" w:color="auto"/>
              <w:left w:val="single" w:sz="4" w:space="0" w:color="auto"/>
              <w:bottom w:val="single" w:sz="4" w:space="0" w:color="auto"/>
              <w:right w:val="single" w:sz="4" w:space="0" w:color="auto"/>
            </w:tcBorders>
            <w:vAlign w:val="center"/>
            <w:hideMark/>
          </w:tcPr>
          <w:p w:rsidR="00B77571" w:rsidRPr="00F82BB4" w:rsidRDefault="00B77571" w:rsidP="00B77571">
            <w:pPr>
              <w:jc w:val="center"/>
              <w:rPr>
                <w:b/>
                <w:sz w:val="20"/>
              </w:rPr>
            </w:pPr>
            <w:r w:rsidRPr="00F82BB4">
              <w:rPr>
                <w:b/>
                <w:sz w:val="20"/>
              </w:rPr>
              <w:t>Наименование</w:t>
            </w:r>
          </w:p>
          <w:p w:rsidR="00B77571" w:rsidRPr="00F82BB4" w:rsidRDefault="00B77571" w:rsidP="00B77571">
            <w:pPr>
              <w:jc w:val="center"/>
              <w:rPr>
                <w:b/>
                <w:sz w:val="20"/>
              </w:rPr>
            </w:pPr>
            <w:r w:rsidRPr="00F82BB4">
              <w:rPr>
                <w:b/>
                <w:sz w:val="20"/>
              </w:rPr>
              <w:t>критерия, К</w:t>
            </w:r>
            <w:proofErr w:type="spellStart"/>
            <w:proofErr w:type="gramStart"/>
            <w:r w:rsidRPr="00F82BB4">
              <w:rPr>
                <w:b/>
                <w:sz w:val="20"/>
                <w:lang w:val="en-US"/>
              </w:rPr>
              <w:t>i</w:t>
            </w:r>
            <w:proofErr w:type="spellEnd"/>
            <w:proofErr w:type="gramEnd"/>
          </w:p>
        </w:tc>
        <w:tc>
          <w:tcPr>
            <w:tcW w:w="8930" w:type="dxa"/>
            <w:tcBorders>
              <w:top w:val="single" w:sz="4" w:space="0" w:color="auto"/>
              <w:left w:val="single" w:sz="4" w:space="0" w:color="auto"/>
              <w:bottom w:val="single" w:sz="4" w:space="0" w:color="auto"/>
              <w:right w:val="single" w:sz="4" w:space="0" w:color="auto"/>
            </w:tcBorders>
            <w:vAlign w:val="center"/>
            <w:hideMark/>
          </w:tcPr>
          <w:p w:rsidR="00B77571" w:rsidRPr="00F82BB4" w:rsidRDefault="00B77571" w:rsidP="00B77571">
            <w:pPr>
              <w:jc w:val="center"/>
              <w:rPr>
                <w:b/>
                <w:sz w:val="20"/>
              </w:rPr>
            </w:pPr>
            <w:r w:rsidRPr="00F82BB4">
              <w:rPr>
                <w:b/>
                <w:sz w:val="20"/>
              </w:rPr>
              <w:t>Порядок присвоения баллов</w:t>
            </w:r>
          </w:p>
        </w:tc>
        <w:tc>
          <w:tcPr>
            <w:tcW w:w="1985" w:type="dxa"/>
            <w:tcBorders>
              <w:top w:val="single" w:sz="4" w:space="0" w:color="auto"/>
              <w:left w:val="single" w:sz="4" w:space="0" w:color="auto"/>
              <w:bottom w:val="single" w:sz="4" w:space="0" w:color="auto"/>
              <w:right w:val="single" w:sz="4" w:space="0" w:color="auto"/>
            </w:tcBorders>
            <w:vAlign w:val="center"/>
            <w:hideMark/>
          </w:tcPr>
          <w:p w:rsidR="00B77571" w:rsidRPr="00F82BB4" w:rsidRDefault="00B77571" w:rsidP="00B77571">
            <w:pPr>
              <w:jc w:val="center"/>
              <w:rPr>
                <w:b/>
                <w:sz w:val="20"/>
              </w:rPr>
            </w:pPr>
            <w:r w:rsidRPr="00F82BB4">
              <w:rPr>
                <w:b/>
                <w:sz w:val="20"/>
              </w:rPr>
              <w:t>Максимальное количество баллов</w:t>
            </w:r>
          </w:p>
        </w:tc>
        <w:tc>
          <w:tcPr>
            <w:tcW w:w="1984" w:type="dxa"/>
            <w:tcBorders>
              <w:top w:val="single" w:sz="4" w:space="0" w:color="auto"/>
              <w:left w:val="single" w:sz="4" w:space="0" w:color="auto"/>
              <w:bottom w:val="single" w:sz="4" w:space="0" w:color="auto"/>
              <w:right w:val="single" w:sz="4" w:space="0" w:color="auto"/>
            </w:tcBorders>
            <w:vAlign w:val="center"/>
            <w:hideMark/>
          </w:tcPr>
          <w:p w:rsidR="00B77571" w:rsidRPr="00F82BB4" w:rsidRDefault="00B77571" w:rsidP="00B77571">
            <w:pPr>
              <w:jc w:val="center"/>
              <w:rPr>
                <w:b/>
                <w:sz w:val="20"/>
              </w:rPr>
            </w:pPr>
            <w:r w:rsidRPr="00F82BB4">
              <w:rPr>
                <w:b/>
                <w:sz w:val="20"/>
              </w:rPr>
              <w:t xml:space="preserve">Коэффициент значимости критерия, </w:t>
            </w:r>
            <w:r w:rsidRPr="00F82BB4">
              <w:rPr>
                <w:b/>
                <w:sz w:val="20"/>
                <w:lang w:val="en-US"/>
              </w:rPr>
              <w:t>K</w:t>
            </w:r>
            <w:proofErr w:type="gramStart"/>
            <w:r w:rsidRPr="00F82BB4">
              <w:rPr>
                <w:b/>
                <w:sz w:val="20"/>
              </w:rPr>
              <w:t>з</w:t>
            </w:r>
            <w:proofErr w:type="spellStart"/>
            <w:proofErr w:type="gramEnd"/>
            <w:r w:rsidRPr="00F82BB4">
              <w:rPr>
                <w:b/>
                <w:sz w:val="20"/>
                <w:lang w:val="en-US"/>
              </w:rPr>
              <w:t>i</w:t>
            </w:r>
            <w:proofErr w:type="spellEnd"/>
          </w:p>
        </w:tc>
      </w:tr>
      <w:tr w:rsidR="00B77571" w:rsidRPr="00F82BB4" w:rsidTr="00B77571">
        <w:tc>
          <w:tcPr>
            <w:tcW w:w="568" w:type="dxa"/>
            <w:tcBorders>
              <w:top w:val="single" w:sz="4" w:space="0" w:color="auto"/>
              <w:left w:val="single" w:sz="4" w:space="0" w:color="auto"/>
              <w:bottom w:val="single" w:sz="4" w:space="0" w:color="auto"/>
              <w:right w:val="single" w:sz="4" w:space="0" w:color="auto"/>
            </w:tcBorders>
            <w:hideMark/>
          </w:tcPr>
          <w:p w:rsidR="00B77571" w:rsidRPr="00F82BB4" w:rsidRDefault="00B77571" w:rsidP="00B77571">
            <w:pPr>
              <w:overflowPunct w:val="0"/>
              <w:autoSpaceDE w:val="0"/>
              <w:autoSpaceDN w:val="0"/>
              <w:adjustRightInd w:val="0"/>
              <w:jc w:val="center"/>
              <w:textAlignment w:val="baseline"/>
              <w:rPr>
                <w:bCs/>
                <w:sz w:val="20"/>
              </w:rPr>
            </w:pPr>
            <w:r w:rsidRPr="00F82BB4">
              <w:rPr>
                <w:bCs/>
                <w:sz w:val="20"/>
              </w:rPr>
              <w:t>1</w:t>
            </w:r>
          </w:p>
        </w:tc>
        <w:tc>
          <w:tcPr>
            <w:tcW w:w="2126" w:type="dxa"/>
            <w:tcBorders>
              <w:top w:val="single" w:sz="4" w:space="0" w:color="auto"/>
              <w:left w:val="single" w:sz="4" w:space="0" w:color="auto"/>
              <w:bottom w:val="single" w:sz="4" w:space="0" w:color="auto"/>
              <w:right w:val="single" w:sz="4" w:space="0" w:color="auto"/>
            </w:tcBorders>
            <w:hideMark/>
          </w:tcPr>
          <w:p w:rsidR="00B77571" w:rsidRPr="00F82BB4" w:rsidRDefault="00B77571" w:rsidP="00B77571">
            <w:pPr>
              <w:rPr>
                <w:b/>
                <w:sz w:val="20"/>
              </w:rPr>
            </w:pPr>
            <w:r w:rsidRPr="00F82BB4">
              <w:rPr>
                <w:b/>
                <w:sz w:val="20"/>
              </w:rPr>
              <w:t>Опыт размещения облигаций на российском рынке капитала, включая опыт оказания услуг российским государственным, муниципальным и корпоративным заемщикам, К</w:t>
            </w:r>
            <w:proofErr w:type="gramStart"/>
            <w:r w:rsidRPr="00F82BB4">
              <w:rPr>
                <w:b/>
                <w:sz w:val="20"/>
              </w:rPr>
              <w:t>1</w:t>
            </w:r>
            <w:proofErr w:type="gramEnd"/>
          </w:p>
        </w:tc>
        <w:tc>
          <w:tcPr>
            <w:tcW w:w="8930" w:type="dxa"/>
            <w:tcBorders>
              <w:top w:val="single" w:sz="4" w:space="0" w:color="auto"/>
              <w:left w:val="single" w:sz="4" w:space="0" w:color="auto"/>
              <w:bottom w:val="single" w:sz="4" w:space="0" w:color="auto"/>
              <w:right w:val="single" w:sz="4" w:space="0" w:color="auto"/>
            </w:tcBorders>
            <w:vAlign w:val="center"/>
            <w:hideMark/>
          </w:tcPr>
          <w:p w:rsidR="00B77571" w:rsidRPr="00F82BB4" w:rsidRDefault="00B77571" w:rsidP="00B77571">
            <w:pPr>
              <w:overflowPunct w:val="0"/>
              <w:autoSpaceDE w:val="0"/>
              <w:autoSpaceDN w:val="0"/>
              <w:adjustRightInd w:val="0"/>
              <w:spacing w:after="120"/>
              <w:textAlignment w:val="baseline"/>
              <w:rPr>
                <w:sz w:val="20"/>
                <w:u w:val="single"/>
              </w:rPr>
            </w:pPr>
            <w:r w:rsidRPr="00F82BB4">
              <w:rPr>
                <w:sz w:val="20"/>
                <w:u w:val="single"/>
              </w:rPr>
              <w:t xml:space="preserve">Показатель 1.1: </w:t>
            </w:r>
          </w:p>
          <w:p w:rsidR="00B77571" w:rsidRPr="00F82BB4" w:rsidRDefault="00B77571" w:rsidP="00B77571">
            <w:pPr>
              <w:overflowPunct w:val="0"/>
              <w:autoSpaceDE w:val="0"/>
              <w:autoSpaceDN w:val="0"/>
              <w:adjustRightInd w:val="0"/>
              <w:textAlignment w:val="baseline"/>
              <w:rPr>
                <w:color w:val="000000"/>
                <w:sz w:val="20"/>
                <w:u w:val="single"/>
              </w:rPr>
            </w:pPr>
            <w:r w:rsidRPr="00F82BB4">
              <w:rPr>
                <w:sz w:val="20"/>
              </w:rPr>
              <w:t xml:space="preserve">Суммарный объем выпусков облигаций субъектов Российской Федерации и муниципальных образований (в </w:t>
            </w:r>
            <w:proofErr w:type="spellStart"/>
            <w:r w:rsidRPr="00F82BB4">
              <w:rPr>
                <w:sz w:val="20"/>
              </w:rPr>
              <w:t>млрд</w:t>
            </w:r>
            <w:proofErr w:type="gramStart"/>
            <w:r w:rsidRPr="00F82BB4">
              <w:rPr>
                <w:sz w:val="20"/>
              </w:rPr>
              <w:t>.р</w:t>
            </w:r>
            <w:proofErr w:type="gramEnd"/>
            <w:r w:rsidRPr="00F82BB4">
              <w:rPr>
                <w:sz w:val="20"/>
              </w:rPr>
              <w:t>ублей</w:t>
            </w:r>
            <w:proofErr w:type="spellEnd"/>
            <w:r w:rsidRPr="00F82BB4">
              <w:rPr>
                <w:sz w:val="20"/>
              </w:rPr>
              <w:t xml:space="preserve">), организатором которых выступил агент за период 2020 - 2022 годов на основании ответов агентов и данных </w:t>
            </w:r>
            <w:proofErr w:type="spellStart"/>
            <w:r w:rsidRPr="00F82BB4">
              <w:rPr>
                <w:sz w:val="20"/>
              </w:rPr>
              <w:t>Рэнкинга</w:t>
            </w:r>
            <w:proofErr w:type="spellEnd"/>
            <w:r w:rsidRPr="00F82BB4">
              <w:rPr>
                <w:sz w:val="20"/>
              </w:rPr>
              <w:t xml:space="preserve"> организаторов субфедеральных и муниципальных выпусков России в 2020, 2021, 2022 годах информационной системы «</w:t>
            </w:r>
            <w:proofErr w:type="spellStart"/>
            <w:r w:rsidRPr="00F82BB4">
              <w:rPr>
                <w:sz w:val="20"/>
              </w:rPr>
              <w:t>Cbonds</w:t>
            </w:r>
            <w:proofErr w:type="spellEnd"/>
            <w:r w:rsidRPr="00F82BB4">
              <w:rPr>
                <w:sz w:val="20"/>
              </w:rPr>
              <w:t xml:space="preserve">» </w:t>
            </w:r>
            <w:r w:rsidRPr="00F82BB4">
              <w:rPr>
                <w:color w:val="000000"/>
                <w:sz w:val="20"/>
              </w:rPr>
              <w:t xml:space="preserve">в сети Интернет </w:t>
            </w:r>
          </w:p>
          <w:p w:rsidR="00B77571" w:rsidRPr="00F82BB4" w:rsidRDefault="00B77571" w:rsidP="00B77571">
            <w:pPr>
              <w:overflowPunct w:val="0"/>
              <w:autoSpaceDE w:val="0"/>
              <w:autoSpaceDN w:val="0"/>
              <w:adjustRightInd w:val="0"/>
              <w:spacing w:after="120"/>
              <w:textAlignment w:val="baseline"/>
              <w:rPr>
                <w:sz w:val="20"/>
              </w:rPr>
            </w:pPr>
            <w:r w:rsidRPr="00F82BB4">
              <w:rPr>
                <w:sz w:val="20"/>
              </w:rPr>
              <w:t>(https://cbonds.ru/rankings/archive/):</w:t>
            </w:r>
          </w:p>
          <w:p w:rsidR="00B77571" w:rsidRPr="00F82BB4" w:rsidRDefault="00B77571" w:rsidP="00B77571">
            <w:pPr>
              <w:overflowPunct w:val="0"/>
              <w:autoSpaceDE w:val="0"/>
              <w:autoSpaceDN w:val="0"/>
              <w:adjustRightInd w:val="0"/>
              <w:textAlignment w:val="baseline"/>
              <w:rPr>
                <w:color w:val="000000"/>
                <w:sz w:val="20"/>
              </w:rPr>
            </w:pPr>
            <w:r w:rsidRPr="00F82BB4">
              <w:rPr>
                <w:color w:val="000000"/>
                <w:sz w:val="20"/>
              </w:rPr>
              <w:t xml:space="preserve">- более 20 млрд. рублей – 70 баллов,  </w:t>
            </w:r>
          </w:p>
          <w:p w:rsidR="00B77571" w:rsidRPr="00F82BB4" w:rsidRDefault="00B77571" w:rsidP="00B77571">
            <w:pPr>
              <w:overflowPunct w:val="0"/>
              <w:autoSpaceDE w:val="0"/>
              <w:autoSpaceDN w:val="0"/>
              <w:adjustRightInd w:val="0"/>
              <w:textAlignment w:val="baseline"/>
              <w:rPr>
                <w:color w:val="000000"/>
                <w:sz w:val="20"/>
              </w:rPr>
            </w:pPr>
            <w:r w:rsidRPr="00F82BB4">
              <w:rPr>
                <w:color w:val="000000"/>
                <w:sz w:val="20"/>
              </w:rPr>
              <w:t xml:space="preserve">- от 10 до 20 млрд. рублей – 45 баллов,  </w:t>
            </w:r>
          </w:p>
          <w:p w:rsidR="00B77571" w:rsidRPr="00F82BB4" w:rsidRDefault="00B77571" w:rsidP="00B77571">
            <w:pPr>
              <w:overflowPunct w:val="0"/>
              <w:autoSpaceDE w:val="0"/>
              <w:autoSpaceDN w:val="0"/>
              <w:adjustRightInd w:val="0"/>
              <w:textAlignment w:val="baseline"/>
              <w:rPr>
                <w:color w:val="000000"/>
                <w:sz w:val="20"/>
              </w:rPr>
            </w:pPr>
            <w:r w:rsidRPr="00F82BB4">
              <w:rPr>
                <w:color w:val="000000"/>
                <w:sz w:val="20"/>
              </w:rPr>
              <w:t>- от 1 до 10 млрд. рублей – 20 баллов,</w:t>
            </w:r>
          </w:p>
          <w:p w:rsidR="00B77571" w:rsidRPr="00F82BB4" w:rsidRDefault="00B77571" w:rsidP="00B77571">
            <w:pPr>
              <w:overflowPunct w:val="0"/>
              <w:autoSpaceDE w:val="0"/>
              <w:autoSpaceDN w:val="0"/>
              <w:adjustRightInd w:val="0"/>
              <w:spacing w:after="120"/>
              <w:textAlignment w:val="baseline"/>
              <w:rPr>
                <w:color w:val="000000"/>
                <w:sz w:val="20"/>
              </w:rPr>
            </w:pPr>
            <w:r w:rsidRPr="00F82BB4">
              <w:rPr>
                <w:color w:val="000000"/>
                <w:sz w:val="20"/>
              </w:rPr>
              <w:t>- менее 1 млрд. рублей – 0 баллов.</w:t>
            </w:r>
          </w:p>
          <w:p w:rsidR="00B77571" w:rsidRPr="00F82BB4" w:rsidRDefault="00B77571" w:rsidP="00B77571">
            <w:pPr>
              <w:overflowPunct w:val="0"/>
              <w:autoSpaceDE w:val="0"/>
              <w:autoSpaceDN w:val="0"/>
              <w:adjustRightInd w:val="0"/>
              <w:spacing w:after="120"/>
              <w:textAlignment w:val="baseline"/>
              <w:rPr>
                <w:sz w:val="20"/>
                <w:u w:val="single"/>
              </w:rPr>
            </w:pPr>
            <w:r w:rsidRPr="00F82BB4">
              <w:rPr>
                <w:sz w:val="20"/>
                <w:u w:val="single"/>
              </w:rPr>
              <w:t xml:space="preserve">Показатель 1.2: </w:t>
            </w:r>
          </w:p>
          <w:p w:rsidR="00B77571" w:rsidRPr="00F82BB4" w:rsidRDefault="00B77571" w:rsidP="00B77571">
            <w:pPr>
              <w:overflowPunct w:val="0"/>
              <w:autoSpaceDE w:val="0"/>
              <w:autoSpaceDN w:val="0"/>
              <w:adjustRightInd w:val="0"/>
              <w:textAlignment w:val="baseline"/>
              <w:rPr>
                <w:color w:val="000000"/>
                <w:sz w:val="20"/>
                <w:u w:val="single"/>
              </w:rPr>
            </w:pPr>
            <w:r w:rsidRPr="00F82BB4">
              <w:rPr>
                <w:sz w:val="20"/>
              </w:rPr>
              <w:t xml:space="preserve">Суммарный объем выпусков облигаций (в </w:t>
            </w:r>
            <w:proofErr w:type="spellStart"/>
            <w:r w:rsidRPr="00F82BB4">
              <w:rPr>
                <w:sz w:val="20"/>
              </w:rPr>
              <w:t>млрд</w:t>
            </w:r>
            <w:proofErr w:type="gramStart"/>
            <w:r w:rsidRPr="00F82BB4">
              <w:rPr>
                <w:sz w:val="20"/>
              </w:rPr>
              <w:t>.р</w:t>
            </w:r>
            <w:proofErr w:type="gramEnd"/>
            <w:r w:rsidRPr="00F82BB4">
              <w:rPr>
                <w:sz w:val="20"/>
              </w:rPr>
              <w:t>ублей</w:t>
            </w:r>
            <w:proofErr w:type="spellEnd"/>
            <w:r w:rsidRPr="00F82BB4">
              <w:rPr>
                <w:sz w:val="20"/>
              </w:rPr>
              <w:t xml:space="preserve">), организатором которых выступил агент за период 2020 – 2022 годов на основании ответов агентов и данных </w:t>
            </w:r>
            <w:proofErr w:type="spellStart"/>
            <w:r w:rsidRPr="00F82BB4">
              <w:rPr>
                <w:sz w:val="20"/>
              </w:rPr>
              <w:t>Рэнкинга</w:t>
            </w:r>
            <w:proofErr w:type="spellEnd"/>
            <w:r w:rsidRPr="00F82BB4">
              <w:rPr>
                <w:sz w:val="20"/>
              </w:rPr>
              <w:t xml:space="preserve"> организаторов облигаций России (все выпуски) в 2020, 2021, 2022 годах информационной системы «</w:t>
            </w:r>
            <w:proofErr w:type="spellStart"/>
            <w:r w:rsidRPr="00F82BB4">
              <w:rPr>
                <w:sz w:val="20"/>
              </w:rPr>
              <w:t>Cbonds</w:t>
            </w:r>
            <w:proofErr w:type="spellEnd"/>
            <w:r w:rsidRPr="00F82BB4">
              <w:rPr>
                <w:sz w:val="20"/>
              </w:rPr>
              <w:t xml:space="preserve">» </w:t>
            </w:r>
            <w:r w:rsidRPr="00F82BB4">
              <w:rPr>
                <w:color w:val="000000"/>
                <w:sz w:val="20"/>
              </w:rPr>
              <w:t xml:space="preserve">в сети Интернет </w:t>
            </w:r>
          </w:p>
          <w:p w:rsidR="00B77571" w:rsidRPr="00F82BB4" w:rsidRDefault="00B77571" w:rsidP="00B77571">
            <w:pPr>
              <w:overflowPunct w:val="0"/>
              <w:autoSpaceDE w:val="0"/>
              <w:autoSpaceDN w:val="0"/>
              <w:adjustRightInd w:val="0"/>
              <w:spacing w:after="120"/>
              <w:textAlignment w:val="baseline"/>
              <w:rPr>
                <w:sz w:val="20"/>
              </w:rPr>
            </w:pPr>
            <w:r w:rsidRPr="00F82BB4">
              <w:rPr>
                <w:sz w:val="20"/>
              </w:rPr>
              <w:t>(https://cbonds.ru/rankings/archive/):</w:t>
            </w:r>
          </w:p>
          <w:p w:rsidR="00B77571" w:rsidRPr="00F82BB4" w:rsidRDefault="00B77571" w:rsidP="00B77571">
            <w:pPr>
              <w:overflowPunct w:val="0"/>
              <w:autoSpaceDE w:val="0"/>
              <w:autoSpaceDN w:val="0"/>
              <w:adjustRightInd w:val="0"/>
              <w:textAlignment w:val="baseline"/>
              <w:rPr>
                <w:color w:val="000000"/>
                <w:sz w:val="20"/>
              </w:rPr>
            </w:pPr>
            <w:r w:rsidRPr="00F82BB4">
              <w:rPr>
                <w:color w:val="000000"/>
                <w:sz w:val="20"/>
              </w:rPr>
              <w:t xml:space="preserve">- более 20 млрд. рублей – 30 баллов,  </w:t>
            </w:r>
          </w:p>
          <w:p w:rsidR="00B77571" w:rsidRPr="00F82BB4" w:rsidRDefault="00B77571" w:rsidP="00B77571">
            <w:pPr>
              <w:overflowPunct w:val="0"/>
              <w:autoSpaceDE w:val="0"/>
              <w:autoSpaceDN w:val="0"/>
              <w:adjustRightInd w:val="0"/>
              <w:textAlignment w:val="baseline"/>
              <w:rPr>
                <w:color w:val="000000"/>
                <w:sz w:val="20"/>
              </w:rPr>
            </w:pPr>
            <w:r w:rsidRPr="00F82BB4">
              <w:rPr>
                <w:color w:val="000000"/>
                <w:sz w:val="20"/>
              </w:rPr>
              <w:t xml:space="preserve">- от 10 до 20 млрд. рублей – 20 баллов,  </w:t>
            </w:r>
          </w:p>
          <w:p w:rsidR="00B77571" w:rsidRPr="00F82BB4" w:rsidRDefault="00B77571" w:rsidP="00B77571">
            <w:pPr>
              <w:overflowPunct w:val="0"/>
              <w:autoSpaceDE w:val="0"/>
              <w:autoSpaceDN w:val="0"/>
              <w:adjustRightInd w:val="0"/>
              <w:textAlignment w:val="baseline"/>
              <w:rPr>
                <w:color w:val="000000"/>
                <w:sz w:val="20"/>
              </w:rPr>
            </w:pPr>
            <w:r w:rsidRPr="00F82BB4">
              <w:rPr>
                <w:color w:val="000000"/>
                <w:sz w:val="20"/>
              </w:rPr>
              <w:t>- от 1 до 10 млрд. рублей – 10 баллов,</w:t>
            </w:r>
          </w:p>
          <w:p w:rsidR="00B77571" w:rsidRPr="00F82BB4" w:rsidRDefault="00B77571" w:rsidP="00B77571">
            <w:pPr>
              <w:overflowPunct w:val="0"/>
              <w:autoSpaceDE w:val="0"/>
              <w:autoSpaceDN w:val="0"/>
              <w:adjustRightInd w:val="0"/>
              <w:spacing w:after="120"/>
              <w:textAlignment w:val="baseline"/>
              <w:rPr>
                <w:sz w:val="20"/>
                <w:szCs w:val="16"/>
              </w:rPr>
            </w:pPr>
            <w:r w:rsidRPr="00F82BB4">
              <w:rPr>
                <w:color w:val="000000"/>
                <w:sz w:val="20"/>
              </w:rPr>
              <w:t>- менее 1 млрд. рублей – 0 баллов.</w:t>
            </w:r>
          </w:p>
        </w:tc>
        <w:tc>
          <w:tcPr>
            <w:tcW w:w="1985" w:type="dxa"/>
            <w:tcBorders>
              <w:top w:val="single" w:sz="4" w:space="0" w:color="auto"/>
              <w:left w:val="single" w:sz="4" w:space="0" w:color="auto"/>
              <w:bottom w:val="single" w:sz="4" w:space="0" w:color="auto"/>
              <w:right w:val="single" w:sz="4" w:space="0" w:color="auto"/>
            </w:tcBorders>
          </w:tcPr>
          <w:p w:rsidR="00B77571" w:rsidRPr="00F82BB4" w:rsidRDefault="00B77571" w:rsidP="00B77571">
            <w:pPr>
              <w:overflowPunct w:val="0"/>
              <w:autoSpaceDE w:val="0"/>
              <w:autoSpaceDN w:val="0"/>
              <w:adjustRightInd w:val="0"/>
              <w:jc w:val="center"/>
              <w:textAlignment w:val="baseline"/>
              <w:rPr>
                <w:sz w:val="20"/>
              </w:rPr>
            </w:pPr>
          </w:p>
          <w:p w:rsidR="00B77571" w:rsidRPr="00F82BB4" w:rsidRDefault="00B77571" w:rsidP="00B77571">
            <w:pPr>
              <w:overflowPunct w:val="0"/>
              <w:autoSpaceDE w:val="0"/>
              <w:autoSpaceDN w:val="0"/>
              <w:adjustRightInd w:val="0"/>
              <w:jc w:val="center"/>
              <w:textAlignment w:val="baseline"/>
              <w:rPr>
                <w:sz w:val="20"/>
              </w:rPr>
            </w:pPr>
          </w:p>
          <w:p w:rsidR="00B77571" w:rsidRPr="00F82BB4" w:rsidRDefault="00B77571" w:rsidP="00B77571">
            <w:pPr>
              <w:overflowPunct w:val="0"/>
              <w:autoSpaceDE w:val="0"/>
              <w:autoSpaceDN w:val="0"/>
              <w:adjustRightInd w:val="0"/>
              <w:jc w:val="center"/>
              <w:textAlignment w:val="baseline"/>
              <w:rPr>
                <w:sz w:val="20"/>
              </w:rPr>
            </w:pPr>
            <w:r w:rsidRPr="00F82BB4">
              <w:rPr>
                <w:sz w:val="20"/>
              </w:rPr>
              <w:t>70</w:t>
            </w:r>
          </w:p>
          <w:p w:rsidR="00B77571" w:rsidRPr="00F82BB4" w:rsidRDefault="00B77571" w:rsidP="00B77571">
            <w:pPr>
              <w:overflowPunct w:val="0"/>
              <w:autoSpaceDE w:val="0"/>
              <w:autoSpaceDN w:val="0"/>
              <w:adjustRightInd w:val="0"/>
              <w:jc w:val="center"/>
              <w:textAlignment w:val="baseline"/>
              <w:rPr>
                <w:sz w:val="20"/>
              </w:rPr>
            </w:pPr>
          </w:p>
          <w:p w:rsidR="00B77571" w:rsidRPr="00F82BB4" w:rsidRDefault="00B77571" w:rsidP="00B77571">
            <w:pPr>
              <w:overflowPunct w:val="0"/>
              <w:autoSpaceDE w:val="0"/>
              <w:autoSpaceDN w:val="0"/>
              <w:adjustRightInd w:val="0"/>
              <w:jc w:val="center"/>
              <w:textAlignment w:val="baseline"/>
              <w:rPr>
                <w:sz w:val="20"/>
              </w:rPr>
            </w:pPr>
          </w:p>
          <w:p w:rsidR="00B77571" w:rsidRPr="00F82BB4" w:rsidRDefault="00B77571" w:rsidP="00B77571">
            <w:pPr>
              <w:overflowPunct w:val="0"/>
              <w:autoSpaceDE w:val="0"/>
              <w:autoSpaceDN w:val="0"/>
              <w:adjustRightInd w:val="0"/>
              <w:jc w:val="center"/>
              <w:textAlignment w:val="baseline"/>
              <w:rPr>
                <w:sz w:val="20"/>
              </w:rPr>
            </w:pPr>
          </w:p>
          <w:p w:rsidR="00B77571" w:rsidRPr="00F82BB4" w:rsidRDefault="00B77571" w:rsidP="00B77571">
            <w:pPr>
              <w:overflowPunct w:val="0"/>
              <w:autoSpaceDE w:val="0"/>
              <w:autoSpaceDN w:val="0"/>
              <w:adjustRightInd w:val="0"/>
              <w:jc w:val="center"/>
              <w:textAlignment w:val="baseline"/>
              <w:rPr>
                <w:sz w:val="20"/>
              </w:rPr>
            </w:pPr>
          </w:p>
          <w:p w:rsidR="00B77571" w:rsidRPr="00F82BB4" w:rsidRDefault="00B77571" w:rsidP="00B77571">
            <w:pPr>
              <w:overflowPunct w:val="0"/>
              <w:autoSpaceDE w:val="0"/>
              <w:autoSpaceDN w:val="0"/>
              <w:adjustRightInd w:val="0"/>
              <w:jc w:val="center"/>
              <w:textAlignment w:val="baseline"/>
              <w:rPr>
                <w:sz w:val="20"/>
              </w:rPr>
            </w:pPr>
          </w:p>
          <w:p w:rsidR="00B77571" w:rsidRPr="00F82BB4" w:rsidRDefault="00B77571" w:rsidP="00B77571">
            <w:pPr>
              <w:overflowPunct w:val="0"/>
              <w:autoSpaceDE w:val="0"/>
              <w:autoSpaceDN w:val="0"/>
              <w:adjustRightInd w:val="0"/>
              <w:jc w:val="center"/>
              <w:textAlignment w:val="baseline"/>
              <w:rPr>
                <w:sz w:val="20"/>
              </w:rPr>
            </w:pPr>
          </w:p>
          <w:p w:rsidR="00B77571" w:rsidRPr="00F82BB4" w:rsidRDefault="00B77571" w:rsidP="00B77571">
            <w:pPr>
              <w:overflowPunct w:val="0"/>
              <w:autoSpaceDE w:val="0"/>
              <w:autoSpaceDN w:val="0"/>
              <w:adjustRightInd w:val="0"/>
              <w:jc w:val="center"/>
              <w:textAlignment w:val="baseline"/>
              <w:rPr>
                <w:sz w:val="20"/>
              </w:rPr>
            </w:pPr>
          </w:p>
          <w:p w:rsidR="00B77571" w:rsidRPr="00F82BB4" w:rsidRDefault="00B77571" w:rsidP="00B77571">
            <w:pPr>
              <w:overflowPunct w:val="0"/>
              <w:autoSpaceDE w:val="0"/>
              <w:autoSpaceDN w:val="0"/>
              <w:adjustRightInd w:val="0"/>
              <w:jc w:val="center"/>
              <w:textAlignment w:val="baseline"/>
              <w:rPr>
                <w:sz w:val="20"/>
              </w:rPr>
            </w:pPr>
          </w:p>
          <w:p w:rsidR="00B77571" w:rsidRPr="00F82BB4" w:rsidRDefault="00B77571" w:rsidP="00B77571">
            <w:pPr>
              <w:overflowPunct w:val="0"/>
              <w:autoSpaceDE w:val="0"/>
              <w:autoSpaceDN w:val="0"/>
              <w:adjustRightInd w:val="0"/>
              <w:jc w:val="center"/>
              <w:textAlignment w:val="baseline"/>
              <w:rPr>
                <w:sz w:val="20"/>
              </w:rPr>
            </w:pPr>
          </w:p>
          <w:p w:rsidR="00B77571" w:rsidRPr="00F82BB4" w:rsidRDefault="00B77571" w:rsidP="00B77571">
            <w:pPr>
              <w:overflowPunct w:val="0"/>
              <w:autoSpaceDE w:val="0"/>
              <w:autoSpaceDN w:val="0"/>
              <w:adjustRightInd w:val="0"/>
              <w:jc w:val="center"/>
              <w:textAlignment w:val="baseline"/>
              <w:rPr>
                <w:sz w:val="20"/>
              </w:rPr>
            </w:pPr>
          </w:p>
          <w:p w:rsidR="00B77571" w:rsidRPr="00F82BB4" w:rsidRDefault="00B77571" w:rsidP="00B77571">
            <w:pPr>
              <w:overflowPunct w:val="0"/>
              <w:autoSpaceDE w:val="0"/>
              <w:autoSpaceDN w:val="0"/>
              <w:adjustRightInd w:val="0"/>
              <w:jc w:val="center"/>
              <w:textAlignment w:val="baseline"/>
              <w:rPr>
                <w:sz w:val="20"/>
              </w:rPr>
            </w:pPr>
          </w:p>
          <w:p w:rsidR="00B77571" w:rsidRPr="00F82BB4" w:rsidRDefault="00B77571" w:rsidP="00B77571">
            <w:pPr>
              <w:overflowPunct w:val="0"/>
              <w:autoSpaceDE w:val="0"/>
              <w:autoSpaceDN w:val="0"/>
              <w:adjustRightInd w:val="0"/>
              <w:jc w:val="center"/>
              <w:textAlignment w:val="baseline"/>
              <w:rPr>
                <w:sz w:val="20"/>
              </w:rPr>
            </w:pPr>
          </w:p>
          <w:p w:rsidR="00B77571" w:rsidRPr="00F82BB4" w:rsidRDefault="00B77571" w:rsidP="00B77571">
            <w:pPr>
              <w:overflowPunct w:val="0"/>
              <w:autoSpaceDE w:val="0"/>
              <w:autoSpaceDN w:val="0"/>
              <w:adjustRightInd w:val="0"/>
              <w:jc w:val="center"/>
              <w:textAlignment w:val="baseline"/>
              <w:rPr>
                <w:sz w:val="20"/>
              </w:rPr>
            </w:pPr>
          </w:p>
          <w:p w:rsidR="00B77571" w:rsidRPr="00F82BB4" w:rsidRDefault="00B77571" w:rsidP="00B77571">
            <w:pPr>
              <w:overflowPunct w:val="0"/>
              <w:autoSpaceDE w:val="0"/>
              <w:autoSpaceDN w:val="0"/>
              <w:adjustRightInd w:val="0"/>
              <w:jc w:val="center"/>
              <w:textAlignment w:val="baseline"/>
              <w:rPr>
                <w:sz w:val="20"/>
              </w:rPr>
            </w:pPr>
          </w:p>
          <w:p w:rsidR="00B77571" w:rsidRPr="00F82BB4" w:rsidRDefault="00B77571" w:rsidP="00B77571">
            <w:pPr>
              <w:overflowPunct w:val="0"/>
              <w:autoSpaceDE w:val="0"/>
              <w:autoSpaceDN w:val="0"/>
              <w:adjustRightInd w:val="0"/>
              <w:jc w:val="center"/>
              <w:textAlignment w:val="baseline"/>
              <w:rPr>
                <w:sz w:val="20"/>
              </w:rPr>
            </w:pPr>
          </w:p>
          <w:p w:rsidR="00B77571" w:rsidRPr="00F82BB4" w:rsidRDefault="00B77571" w:rsidP="00B77571">
            <w:pPr>
              <w:overflowPunct w:val="0"/>
              <w:autoSpaceDE w:val="0"/>
              <w:autoSpaceDN w:val="0"/>
              <w:adjustRightInd w:val="0"/>
              <w:jc w:val="center"/>
              <w:textAlignment w:val="baseline"/>
              <w:rPr>
                <w:sz w:val="20"/>
              </w:rPr>
            </w:pPr>
          </w:p>
          <w:p w:rsidR="00B77571" w:rsidRPr="00F82BB4" w:rsidRDefault="00B77571" w:rsidP="00B77571">
            <w:pPr>
              <w:overflowPunct w:val="0"/>
              <w:autoSpaceDE w:val="0"/>
              <w:autoSpaceDN w:val="0"/>
              <w:adjustRightInd w:val="0"/>
              <w:jc w:val="center"/>
              <w:textAlignment w:val="baseline"/>
              <w:rPr>
                <w:sz w:val="20"/>
              </w:rPr>
            </w:pPr>
            <w:r w:rsidRPr="00F82BB4">
              <w:rPr>
                <w:sz w:val="20"/>
              </w:rPr>
              <w:t>30</w:t>
            </w:r>
          </w:p>
        </w:tc>
        <w:tc>
          <w:tcPr>
            <w:tcW w:w="1984" w:type="dxa"/>
            <w:tcBorders>
              <w:top w:val="single" w:sz="4" w:space="0" w:color="auto"/>
              <w:left w:val="single" w:sz="4" w:space="0" w:color="auto"/>
              <w:bottom w:val="single" w:sz="4" w:space="0" w:color="auto"/>
              <w:right w:val="single" w:sz="4" w:space="0" w:color="auto"/>
            </w:tcBorders>
          </w:tcPr>
          <w:p w:rsidR="00B77571" w:rsidRPr="00F82BB4" w:rsidRDefault="00B77571" w:rsidP="00B77571">
            <w:pPr>
              <w:overflowPunct w:val="0"/>
              <w:autoSpaceDE w:val="0"/>
              <w:autoSpaceDN w:val="0"/>
              <w:adjustRightInd w:val="0"/>
              <w:jc w:val="center"/>
              <w:textAlignment w:val="baseline"/>
              <w:rPr>
                <w:sz w:val="20"/>
              </w:rPr>
            </w:pPr>
          </w:p>
          <w:p w:rsidR="00B77571" w:rsidRPr="00F82BB4" w:rsidRDefault="00B77571" w:rsidP="00B77571">
            <w:pPr>
              <w:overflowPunct w:val="0"/>
              <w:autoSpaceDE w:val="0"/>
              <w:autoSpaceDN w:val="0"/>
              <w:adjustRightInd w:val="0"/>
              <w:jc w:val="center"/>
              <w:textAlignment w:val="baseline"/>
              <w:rPr>
                <w:sz w:val="20"/>
              </w:rPr>
            </w:pPr>
          </w:p>
          <w:p w:rsidR="00B77571" w:rsidRPr="00F82BB4" w:rsidRDefault="00B77571" w:rsidP="00B77571">
            <w:pPr>
              <w:overflowPunct w:val="0"/>
              <w:autoSpaceDE w:val="0"/>
              <w:autoSpaceDN w:val="0"/>
              <w:adjustRightInd w:val="0"/>
              <w:jc w:val="center"/>
              <w:textAlignment w:val="baseline"/>
              <w:rPr>
                <w:sz w:val="20"/>
              </w:rPr>
            </w:pPr>
            <w:r w:rsidRPr="00F82BB4">
              <w:rPr>
                <w:sz w:val="20"/>
              </w:rPr>
              <w:t>0,20 (Кз</w:t>
            </w:r>
            <w:proofErr w:type="gramStart"/>
            <w:r w:rsidRPr="00F82BB4">
              <w:rPr>
                <w:sz w:val="20"/>
              </w:rPr>
              <w:t>1</w:t>
            </w:r>
            <w:proofErr w:type="gramEnd"/>
            <w:r w:rsidRPr="00F82BB4">
              <w:rPr>
                <w:sz w:val="20"/>
              </w:rPr>
              <w:t>)</w:t>
            </w:r>
          </w:p>
        </w:tc>
      </w:tr>
      <w:tr w:rsidR="00B77571" w:rsidRPr="00F82BB4" w:rsidTr="00B77571">
        <w:trPr>
          <w:trHeight w:val="3102"/>
        </w:trPr>
        <w:tc>
          <w:tcPr>
            <w:tcW w:w="568" w:type="dxa"/>
            <w:tcBorders>
              <w:top w:val="single" w:sz="4" w:space="0" w:color="auto"/>
              <w:left w:val="single" w:sz="4" w:space="0" w:color="auto"/>
              <w:bottom w:val="single" w:sz="4" w:space="0" w:color="auto"/>
              <w:right w:val="single" w:sz="4" w:space="0" w:color="auto"/>
            </w:tcBorders>
            <w:hideMark/>
          </w:tcPr>
          <w:p w:rsidR="00B77571" w:rsidRPr="00F82BB4" w:rsidRDefault="00B77571" w:rsidP="00B77571">
            <w:pPr>
              <w:overflowPunct w:val="0"/>
              <w:autoSpaceDE w:val="0"/>
              <w:autoSpaceDN w:val="0"/>
              <w:adjustRightInd w:val="0"/>
              <w:jc w:val="center"/>
              <w:textAlignment w:val="baseline"/>
              <w:rPr>
                <w:bCs/>
                <w:sz w:val="20"/>
              </w:rPr>
            </w:pPr>
            <w:r w:rsidRPr="00F82BB4">
              <w:rPr>
                <w:bCs/>
                <w:sz w:val="20"/>
              </w:rPr>
              <w:lastRenderedPageBreak/>
              <w:t>2</w:t>
            </w:r>
          </w:p>
        </w:tc>
        <w:tc>
          <w:tcPr>
            <w:tcW w:w="2126" w:type="dxa"/>
            <w:tcBorders>
              <w:top w:val="single" w:sz="4" w:space="0" w:color="auto"/>
              <w:left w:val="single" w:sz="4" w:space="0" w:color="auto"/>
              <w:bottom w:val="single" w:sz="4" w:space="0" w:color="auto"/>
              <w:right w:val="single" w:sz="4" w:space="0" w:color="auto"/>
            </w:tcBorders>
            <w:hideMark/>
          </w:tcPr>
          <w:p w:rsidR="00B77571" w:rsidRPr="00F82BB4" w:rsidRDefault="00B77571" w:rsidP="00B77571">
            <w:pPr>
              <w:overflowPunct w:val="0"/>
              <w:autoSpaceDE w:val="0"/>
              <w:autoSpaceDN w:val="0"/>
              <w:adjustRightInd w:val="0"/>
              <w:textAlignment w:val="baseline"/>
              <w:rPr>
                <w:b/>
                <w:bCs/>
                <w:color w:val="000000"/>
                <w:sz w:val="20"/>
              </w:rPr>
            </w:pPr>
            <w:r w:rsidRPr="00F82BB4">
              <w:rPr>
                <w:b/>
                <w:bCs/>
                <w:color w:val="000000"/>
                <w:sz w:val="20"/>
              </w:rPr>
              <w:t>Позиции агента на российском рынке, К</w:t>
            </w:r>
            <w:proofErr w:type="gramStart"/>
            <w:r w:rsidRPr="00F82BB4">
              <w:rPr>
                <w:b/>
                <w:bCs/>
                <w:color w:val="000000"/>
                <w:sz w:val="20"/>
              </w:rPr>
              <w:t>2</w:t>
            </w:r>
            <w:proofErr w:type="gramEnd"/>
          </w:p>
        </w:tc>
        <w:tc>
          <w:tcPr>
            <w:tcW w:w="8930" w:type="dxa"/>
            <w:tcBorders>
              <w:top w:val="single" w:sz="4" w:space="0" w:color="auto"/>
              <w:left w:val="single" w:sz="4" w:space="0" w:color="auto"/>
              <w:bottom w:val="single" w:sz="4" w:space="0" w:color="auto"/>
              <w:right w:val="single" w:sz="4" w:space="0" w:color="auto"/>
            </w:tcBorders>
            <w:vAlign w:val="center"/>
            <w:hideMark/>
          </w:tcPr>
          <w:p w:rsidR="00B77571" w:rsidRPr="00F82BB4" w:rsidRDefault="00B77571" w:rsidP="00B77571">
            <w:pPr>
              <w:overflowPunct w:val="0"/>
              <w:autoSpaceDE w:val="0"/>
              <w:autoSpaceDN w:val="0"/>
              <w:adjustRightInd w:val="0"/>
              <w:spacing w:after="120"/>
              <w:textAlignment w:val="baseline"/>
              <w:rPr>
                <w:color w:val="000000"/>
                <w:sz w:val="20"/>
              </w:rPr>
            </w:pPr>
            <w:r w:rsidRPr="00F82BB4">
              <w:rPr>
                <w:sz w:val="20"/>
                <w:u w:val="single"/>
              </w:rPr>
              <w:t xml:space="preserve">Показатель 2.1: </w:t>
            </w:r>
          </w:p>
          <w:p w:rsidR="00B77571" w:rsidRPr="00F82BB4" w:rsidRDefault="00B77571" w:rsidP="00B77571">
            <w:pPr>
              <w:overflowPunct w:val="0"/>
              <w:autoSpaceDE w:val="0"/>
              <w:autoSpaceDN w:val="0"/>
              <w:adjustRightInd w:val="0"/>
              <w:textAlignment w:val="baseline"/>
              <w:rPr>
                <w:color w:val="000000"/>
                <w:sz w:val="20"/>
                <w:u w:val="single"/>
              </w:rPr>
            </w:pPr>
            <w:r w:rsidRPr="00F82BB4">
              <w:rPr>
                <w:color w:val="000000"/>
                <w:sz w:val="20"/>
              </w:rPr>
              <w:t xml:space="preserve">Позиция агента в </w:t>
            </w:r>
            <w:proofErr w:type="spellStart"/>
            <w:r w:rsidRPr="00F82BB4">
              <w:rPr>
                <w:color w:val="000000"/>
                <w:sz w:val="20"/>
              </w:rPr>
              <w:t>Рэнкинге</w:t>
            </w:r>
            <w:proofErr w:type="spellEnd"/>
            <w:r w:rsidRPr="00F82BB4">
              <w:rPr>
                <w:color w:val="000000"/>
                <w:sz w:val="20"/>
              </w:rPr>
              <w:t xml:space="preserve"> </w:t>
            </w:r>
            <w:r w:rsidRPr="00F82BB4">
              <w:rPr>
                <w:sz w:val="20"/>
              </w:rPr>
              <w:t xml:space="preserve">организаторов субфедеральных и муниципальных выпусков России за период 2020 – 2022 годов на основании ответов агентов и данных </w:t>
            </w:r>
            <w:proofErr w:type="spellStart"/>
            <w:r w:rsidRPr="00F82BB4">
              <w:rPr>
                <w:sz w:val="20"/>
              </w:rPr>
              <w:t>Рэнкинга</w:t>
            </w:r>
            <w:proofErr w:type="spellEnd"/>
            <w:r w:rsidRPr="00F82BB4">
              <w:rPr>
                <w:sz w:val="20"/>
              </w:rPr>
              <w:t xml:space="preserve"> организаторов субфедеральных и муниципальных выпусков России в 2020, 2021, 2022 годах информационной системы «</w:t>
            </w:r>
            <w:proofErr w:type="spellStart"/>
            <w:r w:rsidRPr="00F82BB4">
              <w:rPr>
                <w:sz w:val="20"/>
              </w:rPr>
              <w:t>Cbonds</w:t>
            </w:r>
            <w:proofErr w:type="spellEnd"/>
            <w:r w:rsidRPr="00F82BB4">
              <w:rPr>
                <w:sz w:val="20"/>
              </w:rPr>
              <w:t xml:space="preserve">» </w:t>
            </w:r>
            <w:r w:rsidRPr="00F82BB4">
              <w:rPr>
                <w:color w:val="000000"/>
                <w:sz w:val="20"/>
              </w:rPr>
              <w:t xml:space="preserve">в сети Интернет </w:t>
            </w:r>
          </w:p>
          <w:p w:rsidR="00B77571" w:rsidRPr="00F82BB4" w:rsidRDefault="00B77571" w:rsidP="00B77571">
            <w:pPr>
              <w:overflowPunct w:val="0"/>
              <w:autoSpaceDE w:val="0"/>
              <w:autoSpaceDN w:val="0"/>
              <w:adjustRightInd w:val="0"/>
              <w:spacing w:after="120"/>
              <w:textAlignment w:val="baseline"/>
              <w:rPr>
                <w:sz w:val="20"/>
              </w:rPr>
            </w:pPr>
            <w:r w:rsidRPr="00F82BB4">
              <w:rPr>
                <w:sz w:val="20"/>
              </w:rPr>
              <w:t>(https://cbonds.ru/rankings/archive/):</w:t>
            </w:r>
          </w:p>
          <w:p w:rsidR="00B77571" w:rsidRPr="00F82BB4" w:rsidRDefault="00B77571" w:rsidP="00B77571">
            <w:pPr>
              <w:overflowPunct w:val="0"/>
              <w:autoSpaceDE w:val="0"/>
              <w:autoSpaceDN w:val="0"/>
              <w:adjustRightInd w:val="0"/>
              <w:textAlignment w:val="baseline"/>
              <w:rPr>
                <w:sz w:val="20"/>
              </w:rPr>
            </w:pPr>
            <w:r w:rsidRPr="00F82BB4">
              <w:rPr>
                <w:color w:val="000000"/>
                <w:sz w:val="20"/>
              </w:rPr>
              <w:t xml:space="preserve">- присутствие </w:t>
            </w:r>
            <w:r w:rsidRPr="00F82BB4">
              <w:rPr>
                <w:sz w:val="20"/>
              </w:rPr>
              <w:t xml:space="preserve">агента в ТОП-5 </w:t>
            </w:r>
            <w:proofErr w:type="spellStart"/>
            <w:r w:rsidRPr="00F82BB4">
              <w:rPr>
                <w:sz w:val="20"/>
              </w:rPr>
              <w:t>Рэнкинга</w:t>
            </w:r>
            <w:proofErr w:type="spellEnd"/>
            <w:r w:rsidRPr="00F82BB4">
              <w:rPr>
                <w:sz w:val="20"/>
              </w:rPr>
              <w:t xml:space="preserve"> организаторов субфедеральных и муниципальных выпусков России не менее 1 раза за период 2020 - 2022 годов  – 50 баллов;</w:t>
            </w:r>
          </w:p>
          <w:p w:rsidR="00B77571" w:rsidRPr="00F82BB4" w:rsidRDefault="00B77571" w:rsidP="00B77571">
            <w:pPr>
              <w:overflowPunct w:val="0"/>
              <w:autoSpaceDE w:val="0"/>
              <w:autoSpaceDN w:val="0"/>
              <w:adjustRightInd w:val="0"/>
              <w:textAlignment w:val="baseline"/>
              <w:rPr>
                <w:sz w:val="20"/>
              </w:rPr>
            </w:pPr>
            <w:r w:rsidRPr="00F82BB4">
              <w:rPr>
                <w:sz w:val="20"/>
              </w:rPr>
              <w:t xml:space="preserve">- </w:t>
            </w:r>
            <w:r w:rsidRPr="00F82BB4">
              <w:rPr>
                <w:color w:val="000000"/>
                <w:sz w:val="20"/>
              </w:rPr>
              <w:t xml:space="preserve">отсутствие </w:t>
            </w:r>
            <w:r w:rsidRPr="00F82BB4">
              <w:rPr>
                <w:sz w:val="20"/>
              </w:rPr>
              <w:t xml:space="preserve">агента в ТОП-5 </w:t>
            </w:r>
            <w:proofErr w:type="spellStart"/>
            <w:r w:rsidRPr="00F82BB4">
              <w:rPr>
                <w:sz w:val="20"/>
              </w:rPr>
              <w:t>Рэнкинга</w:t>
            </w:r>
            <w:proofErr w:type="spellEnd"/>
            <w:r w:rsidRPr="00F82BB4">
              <w:rPr>
                <w:sz w:val="20"/>
              </w:rPr>
              <w:t xml:space="preserve"> организаторов субфедеральных и муниципальных выпусков России за период 2020 - 2022 годов – 0 баллов.</w:t>
            </w:r>
          </w:p>
          <w:p w:rsidR="00B77571" w:rsidRPr="00F82BB4" w:rsidRDefault="00B77571" w:rsidP="00B77571">
            <w:pPr>
              <w:overflowPunct w:val="0"/>
              <w:autoSpaceDE w:val="0"/>
              <w:autoSpaceDN w:val="0"/>
              <w:adjustRightInd w:val="0"/>
              <w:textAlignment w:val="baseline"/>
              <w:rPr>
                <w:sz w:val="20"/>
              </w:rPr>
            </w:pPr>
          </w:p>
          <w:p w:rsidR="00B77571" w:rsidRPr="00F82BB4" w:rsidRDefault="00B77571" w:rsidP="00B77571">
            <w:pPr>
              <w:overflowPunct w:val="0"/>
              <w:autoSpaceDE w:val="0"/>
              <w:autoSpaceDN w:val="0"/>
              <w:adjustRightInd w:val="0"/>
              <w:spacing w:after="120"/>
              <w:textAlignment w:val="baseline"/>
              <w:rPr>
                <w:color w:val="000000"/>
                <w:sz w:val="20"/>
              </w:rPr>
            </w:pPr>
            <w:r w:rsidRPr="00F82BB4">
              <w:rPr>
                <w:sz w:val="20"/>
                <w:u w:val="single"/>
              </w:rPr>
              <w:t xml:space="preserve">Показатель 2.2: </w:t>
            </w:r>
          </w:p>
          <w:p w:rsidR="00B77571" w:rsidRPr="00F82BB4" w:rsidRDefault="00B77571" w:rsidP="00B77571">
            <w:pPr>
              <w:overflowPunct w:val="0"/>
              <w:autoSpaceDE w:val="0"/>
              <w:autoSpaceDN w:val="0"/>
              <w:adjustRightInd w:val="0"/>
              <w:textAlignment w:val="baseline"/>
              <w:rPr>
                <w:color w:val="000000"/>
                <w:sz w:val="20"/>
                <w:u w:val="single"/>
              </w:rPr>
            </w:pPr>
            <w:r w:rsidRPr="00F82BB4">
              <w:rPr>
                <w:color w:val="000000"/>
                <w:sz w:val="20"/>
              </w:rPr>
              <w:t xml:space="preserve">Позиция агента в </w:t>
            </w:r>
            <w:proofErr w:type="spellStart"/>
            <w:r w:rsidRPr="00F82BB4">
              <w:rPr>
                <w:sz w:val="20"/>
              </w:rPr>
              <w:t>Рэнкинге</w:t>
            </w:r>
            <w:proofErr w:type="spellEnd"/>
            <w:r w:rsidRPr="00F82BB4">
              <w:rPr>
                <w:sz w:val="20"/>
              </w:rPr>
              <w:t xml:space="preserve"> организаторов облигаций России (все выпуски) за период 2020 – 2022 годов </w:t>
            </w:r>
            <w:proofErr w:type="spellStart"/>
            <w:proofErr w:type="gramStart"/>
            <w:r w:rsidRPr="00F82BB4">
              <w:rPr>
                <w:sz w:val="20"/>
              </w:rPr>
              <w:t>годов</w:t>
            </w:r>
            <w:proofErr w:type="spellEnd"/>
            <w:proofErr w:type="gramEnd"/>
            <w:r w:rsidRPr="00F82BB4">
              <w:rPr>
                <w:sz w:val="20"/>
              </w:rPr>
              <w:t xml:space="preserve"> на основании ответов агентов и данных </w:t>
            </w:r>
            <w:proofErr w:type="spellStart"/>
            <w:r w:rsidRPr="00F82BB4">
              <w:rPr>
                <w:sz w:val="20"/>
              </w:rPr>
              <w:t>Рэнкинга</w:t>
            </w:r>
            <w:proofErr w:type="spellEnd"/>
            <w:r w:rsidRPr="00F82BB4">
              <w:rPr>
                <w:sz w:val="20"/>
              </w:rPr>
              <w:t xml:space="preserve"> организаторов облигаций России (все выпуски) в 2020, 2021, 2022 годах</w:t>
            </w:r>
            <w:r w:rsidRPr="00F82BB4">
              <w:rPr>
                <w:color w:val="000000"/>
                <w:sz w:val="20"/>
              </w:rPr>
              <w:t xml:space="preserve"> </w:t>
            </w:r>
            <w:r w:rsidRPr="00F82BB4">
              <w:rPr>
                <w:sz w:val="20"/>
              </w:rPr>
              <w:t>информационной системы «</w:t>
            </w:r>
            <w:proofErr w:type="spellStart"/>
            <w:r w:rsidRPr="00F82BB4">
              <w:rPr>
                <w:sz w:val="20"/>
              </w:rPr>
              <w:t>Cbonds</w:t>
            </w:r>
            <w:proofErr w:type="spellEnd"/>
            <w:r w:rsidRPr="00F82BB4">
              <w:rPr>
                <w:sz w:val="20"/>
              </w:rPr>
              <w:t xml:space="preserve">» </w:t>
            </w:r>
            <w:r w:rsidRPr="00F82BB4">
              <w:rPr>
                <w:color w:val="000000"/>
                <w:sz w:val="20"/>
              </w:rPr>
              <w:t>в сети Интернет</w:t>
            </w:r>
          </w:p>
          <w:p w:rsidR="00B77571" w:rsidRPr="00F82BB4" w:rsidRDefault="00B77571" w:rsidP="00B77571">
            <w:pPr>
              <w:overflowPunct w:val="0"/>
              <w:autoSpaceDE w:val="0"/>
              <w:autoSpaceDN w:val="0"/>
              <w:adjustRightInd w:val="0"/>
              <w:spacing w:after="120"/>
              <w:textAlignment w:val="baseline"/>
              <w:rPr>
                <w:sz w:val="20"/>
              </w:rPr>
            </w:pPr>
            <w:r w:rsidRPr="00F82BB4">
              <w:rPr>
                <w:sz w:val="20"/>
              </w:rPr>
              <w:t>(https://cbonds.ru/rankings/archive/):</w:t>
            </w:r>
          </w:p>
          <w:p w:rsidR="00B77571" w:rsidRPr="00F82BB4" w:rsidRDefault="00B77571" w:rsidP="00B77571">
            <w:pPr>
              <w:overflowPunct w:val="0"/>
              <w:autoSpaceDE w:val="0"/>
              <w:autoSpaceDN w:val="0"/>
              <w:adjustRightInd w:val="0"/>
              <w:textAlignment w:val="baseline"/>
              <w:rPr>
                <w:sz w:val="20"/>
              </w:rPr>
            </w:pPr>
            <w:r w:rsidRPr="00F82BB4">
              <w:rPr>
                <w:color w:val="000000"/>
                <w:sz w:val="20"/>
              </w:rPr>
              <w:t xml:space="preserve">- присутствие </w:t>
            </w:r>
            <w:r w:rsidRPr="00F82BB4">
              <w:rPr>
                <w:sz w:val="20"/>
              </w:rPr>
              <w:t xml:space="preserve">агента в ТОП-5 в </w:t>
            </w:r>
            <w:proofErr w:type="spellStart"/>
            <w:r w:rsidRPr="00F82BB4">
              <w:rPr>
                <w:sz w:val="20"/>
              </w:rPr>
              <w:t>Рэнкинга</w:t>
            </w:r>
            <w:proofErr w:type="spellEnd"/>
            <w:r w:rsidRPr="00F82BB4">
              <w:rPr>
                <w:sz w:val="20"/>
              </w:rPr>
              <w:t xml:space="preserve"> организаторов облигаций России (все выпуски) не менее 1 раза за период 2020 - 2022 годов – 50 баллов;</w:t>
            </w:r>
          </w:p>
          <w:p w:rsidR="00B77571" w:rsidRPr="00F82BB4" w:rsidRDefault="00B77571" w:rsidP="00B77571">
            <w:pPr>
              <w:overflowPunct w:val="0"/>
              <w:autoSpaceDE w:val="0"/>
              <w:autoSpaceDN w:val="0"/>
              <w:adjustRightInd w:val="0"/>
              <w:textAlignment w:val="baseline"/>
              <w:rPr>
                <w:sz w:val="20"/>
              </w:rPr>
            </w:pPr>
          </w:p>
          <w:p w:rsidR="00B77571" w:rsidRPr="00F82BB4" w:rsidRDefault="00B77571" w:rsidP="00B77571">
            <w:pPr>
              <w:overflowPunct w:val="0"/>
              <w:autoSpaceDE w:val="0"/>
              <w:autoSpaceDN w:val="0"/>
              <w:adjustRightInd w:val="0"/>
              <w:textAlignment w:val="baseline"/>
              <w:rPr>
                <w:color w:val="000000"/>
                <w:sz w:val="20"/>
                <w:szCs w:val="16"/>
              </w:rPr>
            </w:pPr>
            <w:r w:rsidRPr="00F82BB4">
              <w:rPr>
                <w:color w:val="000000"/>
                <w:sz w:val="20"/>
              </w:rPr>
              <w:t xml:space="preserve">- отсутствие </w:t>
            </w:r>
            <w:r w:rsidRPr="00F82BB4">
              <w:rPr>
                <w:sz w:val="20"/>
              </w:rPr>
              <w:t xml:space="preserve">агента в ТОП-5 в </w:t>
            </w:r>
            <w:proofErr w:type="spellStart"/>
            <w:r w:rsidRPr="00F82BB4">
              <w:rPr>
                <w:sz w:val="20"/>
              </w:rPr>
              <w:t>Рэнкинга</w:t>
            </w:r>
            <w:proofErr w:type="spellEnd"/>
            <w:r w:rsidRPr="00F82BB4">
              <w:rPr>
                <w:sz w:val="20"/>
              </w:rPr>
              <w:t xml:space="preserve"> организаторов облигаций России (все выпуски) не менее 1 раза за период 2020 - 2022 годов</w:t>
            </w:r>
            <w:r>
              <w:rPr>
                <w:sz w:val="20"/>
              </w:rPr>
              <w:t xml:space="preserve"> –</w:t>
            </w:r>
            <w:r w:rsidRPr="00F82BB4">
              <w:rPr>
                <w:sz w:val="20"/>
              </w:rPr>
              <w:t xml:space="preserve"> 0 баллов;</w:t>
            </w:r>
          </w:p>
        </w:tc>
        <w:tc>
          <w:tcPr>
            <w:tcW w:w="1985" w:type="dxa"/>
            <w:tcBorders>
              <w:top w:val="single" w:sz="4" w:space="0" w:color="auto"/>
              <w:left w:val="single" w:sz="4" w:space="0" w:color="auto"/>
              <w:bottom w:val="single" w:sz="4" w:space="0" w:color="auto"/>
              <w:right w:val="single" w:sz="4" w:space="0" w:color="auto"/>
            </w:tcBorders>
          </w:tcPr>
          <w:p w:rsidR="00B77571" w:rsidRPr="00F82BB4" w:rsidRDefault="00B77571" w:rsidP="00B77571">
            <w:pPr>
              <w:overflowPunct w:val="0"/>
              <w:autoSpaceDE w:val="0"/>
              <w:autoSpaceDN w:val="0"/>
              <w:adjustRightInd w:val="0"/>
              <w:jc w:val="center"/>
              <w:textAlignment w:val="baseline"/>
              <w:rPr>
                <w:sz w:val="20"/>
              </w:rPr>
            </w:pPr>
          </w:p>
          <w:p w:rsidR="00B77571" w:rsidRPr="00F82BB4" w:rsidRDefault="00B77571" w:rsidP="00B77571">
            <w:pPr>
              <w:overflowPunct w:val="0"/>
              <w:autoSpaceDE w:val="0"/>
              <w:autoSpaceDN w:val="0"/>
              <w:adjustRightInd w:val="0"/>
              <w:jc w:val="center"/>
              <w:textAlignment w:val="baseline"/>
              <w:rPr>
                <w:sz w:val="20"/>
              </w:rPr>
            </w:pPr>
          </w:p>
          <w:p w:rsidR="00B77571" w:rsidRPr="00F82BB4" w:rsidRDefault="00B77571" w:rsidP="00B77571">
            <w:pPr>
              <w:overflowPunct w:val="0"/>
              <w:autoSpaceDE w:val="0"/>
              <w:autoSpaceDN w:val="0"/>
              <w:adjustRightInd w:val="0"/>
              <w:jc w:val="center"/>
              <w:textAlignment w:val="baseline"/>
              <w:rPr>
                <w:sz w:val="20"/>
              </w:rPr>
            </w:pPr>
            <w:r w:rsidRPr="00F82BB4">
              <w:rPr>
                <w:sz w:val="20"/>
              </w:rPr>
              <w:t>50</w:t>
            </w:r>
          </w:p>
          <w:p w:rsidR="00B77571" w:rsidRPr="00F82BB4" w:rsidRDefault="00B77571" w:rsidP="00B77571">
            <w:pPr>
              <w:overflowPunct w:val="0"/>
              <w:autoSpaceDE w:val="0"/>
              <w:autoSpaceDN w:val="0"/>
              <w:adjustRightInd w:val="0"/>
              <w:jc w:val="center"/>
              <w:textAlignment w:val="baseline"/>
              <w:rPr>
                <w:sz w:val="20"/>
              </w:rPr>
            </w:pPr>
          </w:p>
          <w:p w:rsidR="00B77571" w:rsidRPr="00F82BB4" w:rsidRDefault="00B77571" w:rsidP="00B77571">
            <w:pPr>
              <w:overflowPunct w:val="0"/>
              <w:autoSpaceDE w:val="0"/>
              <w:autoSpaceDN w:val="0"/>
              <w:adjustRightInd w:val="0"/>
              <w:jc w:val="center"/>
              <w:textAlignment w:val="baseline"/>
              <w:rPr>
                <w:sz w:val="20"/>
              </w:rPr>
            </w:pPr>
          </w:p>
          <w:p w:rsidR="00B77571" w:rsidRPr="00F82BB4" w:rsidRDefault="00B77571" w:rsidP="00B77571">
            <w:pPr>
              <w:overflowPunct w:val="0"/>
              <w:autoSpaceDE w:val="0"/>
              <w:autoSpaceDN w:val="0"/>
              <w:adjustRightInd w:val="0"/>
              <w:jc w:val="center"/>
              <w:textAlignment w:val="baseline"/>
              <w:rPr>
                <w:sz w:val="20"/>
              </w:rPr>
            </w:pPr>
          </w:p>
          <w:p w:rsidR="00B77571" w:rsidRPr="00F82BB4" w:rsidRDefault="00B77571" w:rsidP="00B77571">
            <w:pPr>
              <w:overflowPunct w:val="0"/>
              <w:autoSpaceDE w:val="0"/>
              <w:autoSpaceDN w:val="0"/>
              <w:adjustRightInd w:val="0"/>
              <w:jc w:val="center"/>
              <w:textAlignment w:val="baseline"/>
              <w:rPr>
                <w:sz w:val="20"/>
              </w:rPr>
            </w:pPr>
          </w:p>
          <w:p w:rsidR="00B77571" w:rsidRPr="00F82BB4" w:rsidRDefault="00B77571" w:rsidP="00B77571">
            <w:pPr>
              <w:overflowPunct w:val="0"/>
              <w:autoSpaceDE w:val="0"/>
              <w:autoSpaceDN w:val="0"/>
              <w:adjustRightInd w:val="0"/>
              <w:jc w:val="center"/>
              <w:textAlignment w:val="baseline"/>
              <w:rPr>
                <w:sz w:val="20"/>
              </w:rPr>
            </w:pPr>
          </w:p>
          <w:p w:rsidR="00B77571" w:rsidRPr="00F82BB4" w:rsidRDefault="00B77571" w:rsidP="00B77571">
            <w:pPr>
              <w:overflowPunct w:val="0"/>
              <w:autoSpaceDE w:val="0"/>
              <w:autoSpaceDN w:val="0"/>
              <w:adjustRightInd w:val="0"/>
              <w:jc w:val="center"/>
              <w:textAlignment w:val="baseline"/>
              <w:rPr>
                <w:sz w:val="20"/>
              </w:rPr>
            </w:pPr>
          </w:p>
          <w:p w:rsidR="00B77571" w:rsidRPr="00F82BB4" w:rsidRDefault="00B77571" w:rsidP="00B77571">
            <w:pPr>
              <w:overflowPunct w:val="0"/>
              <w:autoSpaceDE w:val="0"/>
              <w:autoSpaceDN w:val="0"/>
              <w:adjustRightInd w:val="0"/>
              <w:jc w:val="center"/>
              <w:textAlignment w:val="baseline"/>
              <w:rPr>
                <w:sz w:val="20"/>
              </w:rPr>
            </w:pPr>
          </w:p>
          <w:p w:rsidR="00B77571" w:rsidRPr="00F82BB4" w:rsidRDefault="00B77571" w:rsidP="00B77571">
            <w:pPr>
              <w:overflowPunct w:val="0"/>
              <w:autoSpaceDE w:val="0"/>
              <w:autoSpaceDN w:val="0"/>
              <w:adjustRightInd w:val="0"/>
              <w:jc w:val="center"/>
              <w:textAlignment w:val="baseline"/>
              <w:rPr>
                <w:sz w:val="20"/>
              </w:rPr>
            </w:pPr>
          </w:p>
          <w:p w:rsidR="00B77571" w:rsidRPr="00F82BB4" w:rsidRDefault="00B77571" w:rsidP="00B77571">
            <w:pPr>
              <w:overflowPunct w:val="0"/>
              <w:autoSpaceDE w:val="0"/>
              <w:autoSpaceDN w:val="0"/>
              <w:adjustRightInd w:val="0"/>
              <w:jc w:val="center"/>
              <w:textAlignment w:val="baseline"/>
              <w:rPr>
                <w:sz w:val="20"/>
              </w:rPr>
            </w:pPr>
          </w:p>
          <w:p w:rsidR="00B77571" w:rsidRPr="00F82BB4" w:rsidRDefault="00B77571" w:rsidP="00B77571">
            <w:pPr>
              <w:overflowPunct w:val="0"/>
              <w:autoSpaceDE w:val="0"/>
              <w:autoSpaceDN w:val="0"/>
              <w:adjustRightInd w:val="0"/>
              <w:jc w:val="center"/>
              <w:textAlignment w:val="baseline"/>
              <w:rPr>
                <w:sz w:val="20"/>
              </w:rPr>
            </w:pPr>
          </w:p>
          <w:p w:rsidR="00B77571" w:rsidRPr="00F82BB4" w:rsidRDefault="00B77571" w:rsidP="00B77571">
            <w:pPr>
              <w:overflowPunct w:val="0"/>
              <w:autoSpaceDE w:val="0"/>
              <w:autoSpaceDN w:val="0"/>
              <w:adjustRightInd w:val="0"/>
              <w:jc w:val="center"/>
              <w:textAlignment w:val="baseline"/>
              <w:rPr>
                <w:sz w:val="20"/>
              </w:rPr>
            </w:pPr>
          </w:p>
          <w:p w:rsidR="00B77571" w:rsidRPr="00F82BB4" w:rsidRDefault="00B77571" w:rsidP="00B77571">
            <w:pPr>
              <w:overflowPunct w:val="0"/>
              <w:autoSpaceDE w:val="0"/>
              <w:autoSpaceDN w:val="0"/>
              <w:adjustRightInd w:val="0"/>
              <w:jc w:val="center"/>
              <w:textAlignment w:val="baseline"/>
              <w:rPr>
                <w:sz w:val="20"/>
              </w:rPr>
            </w:pPr>
          </w:p>
          <w:p w:rsidR="00B77571" w:rsidRPr="00F82BB4" w:rsidRDefault="00B77571" w:rsidP="00B77571">
            <w:pPr>
              <w:overflowPunct w:val="0"/>
              <w:autoSpaceDE w:val="0"/>
              <w:autoSpaceDN w:val="0"/>
              <w:adjustRightInd w:val="0"/>
              <w:jc w:val="center"/>
              <w:textAlignment w:val="baseline"/>
              <w:rPr>
                <w:sz w:val="20"/>
              </w:rPr>
            </w:pPr>
          </w:p>
          <w:p w:rsidR="00B77571" w:rsidRPr="00F82BB4" w:rsidRDefault="00B77571" w:rsidP="00B77571">
            <w:pPr>
              <w:overflowPunct w:val="0"/>
              <w:autoSpaceDE w:val="0"/>
              <w:autoSpaceDN w:val="0"/>
              <w:adjustRightInd w:val="0"/>
              <w:jc w:val="center"/>
              <w:textAlignment w:val="baseline"/>
              <w:rPr>
                <w:sz w:val="20"/>
              </w:rPr>
            </w:pPr>
          </w:p>
          <w:p w:rsidR="00B77571" w:rsidRPr="00F82BB4" w:rsidRDefault="00B77571" w:rsidP="00B77571">
            <w:pPr>
              <w:overflowPunct w:val="0"/>
              <w:autoSpaceDE w:val="0"/>
              <w:autoSpaceDN w:val="0"/>
              <w:adjustRightInd w:val="0"/>
              <w:jc w:val="center"/>
              <w:textAlignment w:val="baseline"/>
              <w:rPr>
                <w:sz w:val="20"/>
              </w:rPr>
            </w:pPr>
            <w:r w:rsidRPr="00F82BB4">
              <w:rPr>
                <w:sz w:val="20"/>
              </w:rPr>
              <w:t>50</w:t>
            </w:r>
          </w:p>
          <w:p w:rsidR="00B77571" w:rsidRPr="00F82BB4" w:rsidRDefault="00B77571" w:rsidP="00B77571">
            <w:pPr>
              <w:overflowPunct w:val="0"/>
              <w:autoSpaceDE w:val="0"/>
              <w:autoSpaceDN w:val="0"/>
              <w:adjustRightInd w:val="0"/>
              <w:jc w:val="center"/>
              <w:textAlignment w:val="baseline"/>
              <w:rPr>
                <w:sz w:val="20"/>
              </w:rPr>
            </w:pPr>
          </w:p>
          <w:p w:rsidR="00B77571" w:rsidRPr="00F82BB4" w:rsidRDefault="00B77571" w:rsidP="00B77571">
            <w:pPr>
              <w:overflowPunct w:val="0"/>
              <w:autoSpaceDE w:val="0"/>
              <w:autoSpaceDN w:val="0"/>
              <w:adjustRightInd w:val="0"/>
              <w:jc w:val="center"/>
              <w:textAlignment w:val="baseline"/>
              <w:rPr>
                <w:sz w:val="20"/>
              </w:rPr>
            </w:pPr>
          </w:p>
          <w:p w:rsidR="00B77571" w:rsidRPr="00F82BB4" w:rsidRDefault="00B77571" w:rsidP="00B77571">
            <w:pPr>
              <w:overflowPunct w:val="0"/>
              <w:autoSpaceDE w:val="0"/>
              <w:autoSpaceDN w:val="0"/>
              <w:adjustRightInd w:val="0"/>
              <w:jc w:val="center"/>
              <w:textAlignment w:val="baseline"/>
              <w:rPr>
                <w:sz w:val="20"/>
              </w:rPr>
            </w:pPr>
          </w:p>
          <w:p w:rsidR="00B77571" w:rsidRPr="00F82BB4" w:rsidRDefault="00B77571" w:rsidP="00B77571">
            <w:pPr>
              <w:overflowPunct w:val="0"/>
              <w:autoSpaceDE w:val="0"/>
              <w:autoSpaceDN w:val="0"/>
              <w:adjustRightInd w:val="0"/>
              <w:jc w:val="center"/>
              <w:textAlignment w:val="baseline"/>
              <w:rPr>
                <w:sz w:val="20"/>
              </w:rPr>
            </w:pPr>
          </w:p>
          <w:p w:rsidR="00B77571" w:rsidRPr="00F82BB4" w:rsidRDefault="00B77571" w:rsidP="00B77571">
            <w:pPr>
              <w:overflowPunct w:val="0"/>
              <w:autoSpaceDE w:val="0"/>
              <w:autoSpaceDN w:val="0"/>
              <w:adjustRightInd w:val="0"/>
              <w:jc w:val="center"/>
              <w:textAlignment w:val="baseline"/>
              <w:rPr>
                <w:sz w:val="20"/>
              </w:rPr>
            </w:pPr>
          </w:p>
          <w:p w:rsidR="00B77571" w:rsidRPr="00F82BB4" w:rsidRDefault="00B77571" w:rsidP="00B77571">
            <w:pPr>
              <w:overflowPunct w:val="0"/>
              <w:autoSpaceDE w:val="0"/>
              <w:autoSpaceDN w:val="0"/>
              <w:adjustRightInd w:val="0"/>
              <w:jc w:val="center"/>
              <w:textAlignment w:val="baseline"/>
              <w:rPr>
                <w:sz w:val="20"/>
              </w:rPr>
            </w:pPr>
          </w:p>
          <w:p w:rsidR="00B77571" w:rsidRPr="00F82BB4" w:rsidRDefault="00B77571" w:rsidP="00B77571">
            <w:pPr>
              <w:overflowPunct w:val="0"/>
              <w:autoSpaceDE w:val="0"/>
              <w:autoSpaceDN w:val="0"/>
              <w:adjustRightInd w:val="0"/>
              <w:jc w:val="center"/>
              <w:textAlignment w:val="baseline"/>
              <w:rPr>
                <w:sz w:val="20"/>
              </w:rPr>
            </w:pPr>
          </w:p>
          <w:p w:rsidR="00B77571" w:rsidRPr="00F82BB4" w:rsidRDefault="00B77571" w:rsidP="00B77571">
            <w:pPr>
              <w:overflowPunct w:val="0"/>
              <w:autoSpaceDE w:val="0"/>
              <w:autoSpaceDN w:val="0"/>
              <w:adjustRightInd w:val="0"/>
              <w:jc w:val="center"/>
              <w:textAlignment w:val="baseline"/>
              <w:rPr>
                <w:sz w:val="20"/>
              </w:rPr>
            </w:pPr>
          </w:p>
        </w:tc>
        <w:tc>
          <w:tcPr>
            <w:tcW w:w="1984" w:type="dxa"/>
            <w:tcBorders>
              <w:top w:val="single" w:sz="4" w:space="0" w:color="auto"/>
              <w:left w:val="single" w:sz="4" w:space="0" w:color="auto"/>
              <w:bottom w:val="single" w:sz="4" w:space="0" w:color="auto"/>
              <w:right w:val="single" w:sz="4" w:space="0" w:color="auto"/>
            </w:tcBorders>
          </w:tcPr>
          <w:p w:rsidR="00B77571" w:rsidRPr="00F82BB4" w:rsidRDefault="00B77571" w:rsidP="00B77571">
            <w:pPr>
              <w:overflowPunct w:val="0"/>
              <w:autoSpaceDE w:val="0"/>
              <w:autoSpaceDN w:val="0"/>
              <w:adjustRightInd w:val="0"/>
              <w:jc w:val="center"/>
              <w:textAlignment w:val="baseline"/>
              <w:rPr>
                <w:sz w:val="20"/>
              </w:rPr>
            </w:pPr>
          </w:p>
          <w:p w:rsidR="00B77571" w:rsidRPr="00F82BB4" w:rsidRDefault="00B77571" w:rsidP="00B77571">
            <w:pPr>
              <w:overflowPunct w:val="0"/>
              <w:autoSpaceDE w:val="0"/>
              <w:autoSpaceDN w:val="0"/>
              <w:adjustRightInd w:val="0"/>
              <w:jc w:val="center"/>
              <w:textAlignment w:val="baseline"/>
              <w:rPr>
                <w:sz w:val="20"/>
              </w:rPr>
            </w:pPr>
          </w:p>
          <w:p w:rsidR="00B77571" w:rsidRPr="00F82BB4" w:rsidRDefault="00B77571" w:rsidP="00B77571">
            <w:pPr>
              <w:overflowPunct w:val="0"/>
              <w:autoSpaceDE w:val="0"/>
              <w:autoSpaceDN w:val="0"/>
              <w:adjustRightInd w:val="0"/>
              <w:jc w:val="center"/>
              <w:textAlignment w:val="baseline"/>
              <w:rPr>
                <w:sz w:val="20"/>
              </w:rPr>
            </w:pPr>
            <w:r w:rsidRPr="00F82BB4">
              <w:rPr>
                <w:sz w:val="20"/>
              </w:rPr>
              <w:t>0,20 (Кз</w:t>
            </w:r>
            <w:proofErr w:type="gramStart"/>
            <w:r w:rsidRPr="00F82BB4">
              <w:rPr>
                <w:sz w:val="20"/>
              </w:rPr>
              <w:t>2</w:t>
            </w:r>
            <w:proofErr w:type="gramEnd"/>
            <w:r w:rsidRPr="00F82BB4">
              <w:rPr>
                <w:sz w:val="20"/>
              </w:rPr>
              <w:t>)</w:t>
            </w:r>
          </w:p>
        </w:tc>
      </w:tr>
      <w:tr w:rsidR="00B77571" w:rsidRPr="00F82BB4" w:rsidTr="00B77571">
        <w:tc>
          <w:tcPr>
            <w:tcW w:w="568" w:type="dxa"/>
            <w:tcBorders>
              <w:top w:val="single" w:sz="4" w:space="0" w:color="auto"/>
              <w:left w:val="single" w:sz="4" w:space="0" w:color="auto"/>
              <w:bottom w:val="single" w:sz="4" w:space="0" w:color="auto"/>
              <w:right w:val="single" w:sz="4" w:space="0" w:color="auto"/>
            </w:tcBorders>
            <w:hideMark/>
          </w:tcPr>
          <w:p w:rsidR="00B77571" w:rsidRPr="00F82BB4" w:rsidRDefault="00B77571" w:rsidP="00B77571">
            <w:pPr>
              <w:overflowPunct w:val="0"/>
              <w:autoSpaceDE w:val="0"/>
              <w:autoSpaceDN w:val="0"/>
              <w:adjustRightInd w:val="0"/>
              <w:jc w:val="center"/>
              <w:textAlignment w:val="baseline"/>
              <w:rPr>
                <w:bCs/>
                <w:sz w:val="20"/>
              </w:rPr>
            </w:pPr>
            <w:r w:rsidRPr="00F82BB4">
              <w:rPr>
                <w:bCs/>
                <w:sz w:val="20"/>
              </w:rPr>
              <w:t>3</w:t>
            </w:r>
          </w:p>
        </w:tc>
        <w:tc>
          <w:tcPr>
            <w:tcW w:w="2126" w:type="dxa"/>
            <w:tcBorders>
              <w:top w:val="single" w:sz="4" w:space="0" w:color="auto"/>
              <w:left w:val="single" w:sz="4" w:space="0" w:color="auto"/>
              <w:bottom w:val="single" w:sz="4" w:space="0" w:color="auto"/>
              <w:right w:val="single" w:sz="4" w:space="0" w:color="auto"/>
            </w:tcBorders>
            <w:hideMark/>
          </w:tcPr>
          <w:p w:rsidR="00B77571" w:rsidRPr="00F82BB4" w:rsidRDefault="00B77571" w:rsidP="00B77571">
            <w:pPr>
              <w:overflowPunct w:val="0"/>
              <w:autoSpaceDE w:val="0"/>
              <w:autoSpaceDN w:val="0"/>
              <w:adjustRightInd w:val="0"/>
              <w:textAlignment w:val="baseline"/>
              <w:rPr>
                <w:b/>
                <w:bCs/>
                <w:sz w:val="20"/>
              </w:rPr>
            </w:pPr>
            <w:r w:rsidRPr="00F82BB4">
              <w:rPr>
                <w:b/>
                <w:bCs/>
                <w:sz w:val="20"/>
              </w:rPr>
              <w:t>Стратегия подготовки и реализации размещения облигаций, предложенная агентом, К3</w:t>
            </w:r>
          </w:p>
        </w:tc>
        <w:tc>
          <w:tcPr>
            <w:tcW w:w="8930" w:type="dxa"/>
            <w:tcBorders>
              <w:top w:val="single" w:sz="4" w:space="0" w:color="auto"/>
              <w:left w:val="single" w:sz="4" w:space="0" w:color="auto"/>
              <w:bottom w:val="single" w:sz="4" w:space="0" w:color="auto"/>
              <w:right w:val="single" w:sz="4" w:space="0" w:color="auto"/>
            </w:tcBorders>
            <w:vAlign w:val="center"/>
          </w:tcPr>
          <w:p w:rsidR="00B77571" w:rsidRPr="00F82BB4" w:rsidRDefault="00B77571" w:rsidP="00B77571">
            <w:pPr>
              <w:overflowPunct w:val="0"/>
              <w:autoSpaceDE w:val="0"/>
              <w:autoSpaceDN w:val="0"/>
              <w:adjustRightInd w:val="0"/>
              <w:spacing w:after="120"/>
              <w:textAlignment w:val="baseline"/>
              <w:rPr>
                <w:color w:val="000000"/>
                <w:sz w:val="20"/>
              </w:rPr>
            </w:pPr>
            <w:r w:rsidRPr="00F82BB4">
              <w:rPr>
                <w:sz w:val="20"/>
                <w:u w:val="single"/>
              </w:rPr>
              <w:t xml:space="preserve">Показатель 3.1: </w:t>
            </w:r>
          </w:p>
          <w:p w:rsidR="00B77571" w:rsidRPr="00F82BB4" w:rsidRDefault="00B77571" w:rsidP="00B77571">
            <w:pPr>
              <w:widowControl w:val="0"/>
              <w:overflowPunct w:val="0"/>
              <w:autoSpaceDE w:val="0"/>
              <w:autoSpaceDN w:val="0"/>
              <w:adjustRightInd w:val="0"/>
              <w:spacing w:after="120"/>
              <w:textAlignment w:val="baseline"/>
              <w:rPr>
                <w:sz w:val="20"/>
              </w:rPr>
            </w:pPr>
            <w:r w:rsidRPr="00F82BB4">
              <w:rPr>
                <w:sz w:val="20"/>
              </w:rPr>
              <w:t xml:space="preserve">Наличие стратегии подготовки и реализации размещения государственных облигаций Нижегородской области, включающей в себя предложение агента по модели облигационного займа и план презентации для инвесторов. </w:t>
            </w:r>
          </w:p>
          <w:p w:rsidR="00B77571" w:rsidRPr="00F82BB4" w:rsidRDefault="00B77571" w:rsidP="00B77571">
            <w:pPr>
              <w:overflowPunct w:val="0"/>
              <w:autoSpaceDE w:val="0"/>
              <w:autoSpaceDN w:val="0"/>
              <w:adjustRightInd w:val="0"/>
              <w:textAlignment w:val="baseline"/>
              <w:rPr>
                <w:color w:val="000000"/>
                <w:sz w:val="20"/>
              </w:rPr>
            </w:pPr>
            <w:r w:rsidRPr="00F82BB4">
              <w:rPr>
                <w:color w:val="000000"/>
                <w:sz w:val="20"/>
              </w:rPr>
              <w:t>- наличие стратегии - 50 баллов,</w:t>
            </w:r>
          </w:p>
          <w:p w:rsidR="00B77571" w:rsidRPr="00F82BB4" w:rsidRDefault="00B77571" w:rsidP="00B77571">
            <w:pPr>
              <w:widowControl w:val="0"/>
              <w:overflowPunct w:val="0"/>
              <w:autoSpaceDE w:val="0"/>
              <w:autoSpaceDN w:val="0"/>
              <w:adjustRightInd w:val="0"/>
              <w:spacing w:after="120"/>
              <w:textAlignment w:val="baseline"/>
              <w:rPr>
                <w:color w:val="000000"/>
                <w:sz w:val="20"/>
              </w:rPr>
            </w:pPr>
            <w:r w:rsidRPr="00F82BB4">
              <w:rPr>
                <w:color w:val="000000"/>
                <w:sz w:val="20"/>
              </w:rPr>
              <w:t>- отсутствие стратегии - 0 баллов.</w:t>
            </w:r>
          </w:p>
          <w:p w:rsidR="00B77571" w:rsidRPr="00F82BB4" w:rsidRDefault="00B77571" w:rsidP="00B77571">
            <w:pPr>
              <w:widowControl w:val="0"/>
              <w:overflowPunct w:val="0"/>
              <w:autoSpaceDE w:val="0"/>
              <w:autoSpaceDN w:val="0"/>
              <w:adjustRightInd w:val="0"/>
              <w:textAlignment w:val="baseline"/>
              <w:rPr>
                <w:color w:val="000000"/>
                <w:sz w:val="20"/>
                <w:u w:val="single"/>
              </w:rPr>
            </w:pPr>
            <w:r w:rsidRPr="00F82BB4">
              <w:rPr>
                <w:color w:val="000000"/>
                <w:sz w:val="20"/>
                <w:u w:val="single"/>
              </w:rPr>
              <w:t xml:space="preserve">Показатель 3.2: </w:t>
            </w:r>
          </w:p>
          <w:p w:rsidR="00B77571" w:rsidRPr="00F82BB4" w:rsidRDefault="00B77571" w:rsidP="00B77571">
            <w:pPr>
              <w:widowControl w:val="0"/>
              <w:overflowPunct w:val="0"/>
              <w:autoSpaceDE w:val="0"/>
              <w:autoSpaceDN w:val="0"/>
              <w:adjustRightInd w:val="0"/>
              <w:spacing w:after="120"/>
              <w:textAlignment w:val="baseline"/>
              <w:rPr>
                <w:color w:val="000000"/>
                <w:sz w:val="20"/>
              </w:rPr>
            </w:pPr>
            <w:r w:rsidRPr="00F82BB4">
              <w:rPr>
                <w:color w:val="000000"/>
                <w:sz w:val="20"/>
              </w:rPr>
              <w:t>Наличие и величина гарантированного объема (</w:t>
            </w:r>
            <w:proofErr w:type="spellStart"/>
            <w:r w:rsidRPr="00F82BB4">
              <w:rPr>
                <w:color w:val="000000"/>
                <w:sz w:val="20"/>
              </w:rPr>
              <w:t>андеррайтингового</w:t>
            </w:r>
            <w:proofErr w:type="spellEnd"/>
            <w:r w:rsidRPr="00F82BB4">
              <w:rPr>
                <w:color w:val="000000"/>
                <w:sz w:val="20"/>
              </w:rPr>
              <w:t xml:space="preserve">) лимита на государственные облигации Нижегородской области 2023 года в размере не менее 50% объема выпуска, установленного действующим на дату подачи заявки решением уполномоченного органа агента. </w:t>
            </w:r>
          </w:p>
          <w:p w:rsidR="00B77571" w:rsidRPr="00F82BB4" w:rsidRDefault="00B77571" w:rsidP="00B77571">
            <w:pPr>
              <w:widowControl w:val="0"/>
              <w:overflowPunct w:val="0"/>
              <w:autoSpaceDE w:val="0"/>
              <w:autoSpaceDN w:val="0"/>
              <w:adjustRightInd w:val="0"/>
              <w:textAlignment w:val="baseline"/>
              <w:rPr>
                <w:color w:val="000000"/>
                <w:sz w:val="20"/>
              </w:rPr>
            </w:pPr>
            <w:r w:rsidRPr="00F82BB4">
              <w:rPr>
                <w:color w:val="000000"/>
                <w:sz w:val="20"/>
              </w:rPr>
              <w:t>- наличие лимита - 50 баллов,</w:t>
            </w:r>
          </w:p>
          <w:p w:rsidR="00B77571" w:rsidRPr="00F82BB4" w:rsidRDefault="00B77571" w:rsidP="00B77571">
            <w:pPr>
              <w:widowControl w:val="0"/>
              <w:overflowPunct w:val="0"/>
              <w:autoSpaceDE w:val="0"/>
              <w:autoSpaceDN w:val="0"/>
              <w:adjustRightInd w:val="0"/>
              <w:textAlignment w:val="baseline"/>
              <w:rPr>
                <w:color w:val="000000"/>
                <w:sz w:val="20"/>
              </w:rPr>
            </w:pPr>
            <w:r w:rsidRPr="00F82BB4">
              <w:rPr>
                <w:color w:val="000000"/>
                <w:sz w:val="20"/>
              </w:rPr>
              <w:t>- отсутствие лимита – 0 баллов.</w:t>
            </w:r>
          </w:p>
          <w:p w:rsidR="00B77571" w:rsidRPr="00F82BB4" w:rsidRDefault="00B77571" w:rsidP="00B77571">
            <w:pPr>
              <w:widowControl w:val="0"/>
              <w:overflowPunct w:val="0"/>
              <w:autoSpaceDE w:val="0"/>
              <w:autoSpaceDN w:val="0"/>
              <w:adjustRightInd w:val="0"/>
              <w:textAlignment w:val="baseline"/>
              <w:rPr>
                <w:sz w:val="20"/>
                <w:szCs w:val="16"/>
              </w:rPr>
            </w:pPr>
          </w:p>
        </w:tc>
        <w:tc>
          <w:tcPr>
            <w:tcW w:w="1985" w:type="dxa"/>
            <w:tcBorders>
              <w:top w:val="single" w:sz="4" w:space="0" w:color="auto"/>
              <w:left w:val="single" w:sz="4" w:space="0" w:color="auto"/>
              <w:bottom w:val="single" w:sz="4" w:space="0" w:color="auto"/>
              <w:right w:val="single" w:sz="4" w:space="0" w:color="auto"/>
            </w:tcBorders>
          </w:tcPr>
          <w:p w:rsidR="00B77571" w:rsidRPr="00F82BB4" w:rsidRDefault="00B77571" w:rsidP="00B77571">
            <w:pPr>
              <w:overflowPunct w:val="0"/>
              <w:autoSpaceDE w:val="0"/>
              <w:autoSpaceDN w:val="0"/>
              <w:adjustRightInd w:val="0"/>
              <w:jc w:val="center"/>
              <w:textAlignment w:val="baseline"/>
              <w:rPr>
                <w:sz w:val="20"/>
              </w:rPr>
            </w:pPr>
          </w:p>
          <w:p w:rsidR="00B77571" w:rsidRPr="00F82BB4" w:rsidRDefault="00B77571" w:rsidP="00B77571">
            <w:pPr>
              <w:overflowPunct w:val="0"/>
              <w:autoSpaceDE w:val="0"/>
              <w:autoSpaceDN w:val="0"/>
              <w:adjustRightInd w:val="0"/>
              <w:jc w:val="center"/>
              <w:textAlignment w:val="baseline"/>
              <w:rPr>
                <w:sz w:val="20"/>
              </w:rPr>
            </w:pPr>
          </w:p>
          <w:p w:rsidR="00B77571" w:rsidRPr="00F82BB4" w:rsidRDefault="00B77571" w:rsidP="00B77571">
            <w:pPr>
              <w:overflowPunct w:val="0"/>
              <w:autoSpaceDE w:val="0"/>
              <w:autoSpaceDN w:val="0"/>
              <w:adjustRightInd w:val="0"/>
              <w:jc w:val="center"/>
              <w:textAlignment w:val="baseline"/>
              <w:rPr>
                <w:sz w:val="20"/>
              </w:rPr>
            </w:pPr>
            <w:r w:rsidRPr="00F82BB4">
              <w:rPr>
                <w:sz w:val="20"/>
              </w:rPr>
              <w:t>50</w:t>
            </w:r>
          </w:p>
          <w:p w:rsidR="00B77571" w:rsidRPr="00F82BB4" w:rsidRDefault="00B77571" w:rsidP="00B77571">
            <w:pPr>
              <w:overflowPunct w:val="0"/>
              <w:autoSpaceDE w:val="0"/>
              <w:autoSpaceDN w:val="0"/>
              <w:adjustRightInd w:val="0"/>
              <w:jc w:val="center"/>
              <w:textAlignment w:val="baseline"/>
              <w:rPr>
                <w:sz w:val="20"/>
              </w:rPr>
            </w:pPr>
          </w:p>
          <w:p w:rsidR="00B77571" w:rsidRPr="00F82BB4" w:rsidRDefault="00B77571" w:rsidP="00B77571">
            <w:pPr>
              <w:overflowPunct w:val="0"/>
              <w:autoSpaceDE w:val="0"/>
              <w:autoSpaceDN w:val="0"/>
              <w:adjustRightInd w:val="0"/>
              <w:jc w:val="center"/>
              <w:textAlignment w:val="baseline"/>
              <w:rPr>
                <w:sz w:val="20"/>
              </w:rPr>
            </w:pPr>
          </w:p>
          <w:p w:rsidR="00B77571" w:rsidRPr="00F82BB4" w:rsidRDefault="00B77571" w:rsidP="00B77571">
            <w:pPr>
              <w:overflowPunct w:val="0"/>
              <w:autoSpaceDE w:val="0"/>
              <w:autoSpaceDN w:val="0"/>
              <w:adjustRightInd w:val="0"/>
              <w:jc w:val="center"/>
              <w:textAlignment w:val="baseline"/>
              <w:rPr>
                <w:sz w:val="20"/>
              </w:rPr>
            </w:pPr>
          </w:p>
          <w:p w:rsidR="00B77571" w:rsidRPr="00F82BB4" w:rsidRDefault="00B77571" w:rsidP="00B77571">
            <w:pPr>
              <w:overflowPunct w:val="0"/>
              <w:autoSpaceDE w:val="0"/>
              <w:autoSpaceDN w:val="0"/>
              <w:adjustRightInd w:val="0"/>
              <w:jc w:val="center"/>
              <w:textAlignment w:val="baseline"/>
              <w:rPr>
                <w:sz w:val="20"/>
              </w:rPr>
            </w:pPr>
          </w:p>
          <w:p w:rsidR="00B77571" w:rsidRPr="00F82BB4" w:rsidRDefault="00B77571" w:rsidP="00B77571">
            <w:pPr>
              <w:overflowPunct w:val="0"/>
              <w:autoSpaceDE w:val="0"/>
              <w:autoSpaceDN w:val="0"/>
              <w:adjustRightInd w:val="0"/>
              <w:jc w:val="center"/>
              <w:textAlignment w:val="baseline"/>
              <w:rPr>
                <w:sz w:val="20"/>
              </w:rPr>
            </w:pPr>
          </w:p>
          <w:p w:rsidR="00B77571" w:rsidRPr="00F82BB4" w:rsidRDefault="00B77571" w:rsidP="00B77571">
            <w:pPr>
              <w:overflowPunct w:val="0"/>
              <w:autoSpaceDE w:val="0"/>
              <w:autoSpaceDN w:val="0"/>
              <w:adjustRightInd w:val="0"/>
              <w:jc w:val="center"/>
              <w:textAlignment w:val="baseline"/>
              <w:rPr>
                <w:sz w:val="20"/>
              </w:rPr>
            </w:pPr>
          </w:p>
          <w:p w:rsidR="00B77571" w:rsidRPr="00F82BB4" w:rsidRDefault="00B77571" w:rsidP="00B77571">
            <w:pPr>
              <w:overflowPunct w:val="0"/>
              <w:autoSpaceDE w:val="0"/>
              <w:autoSpaceDN w:val="0"/>
              <w:adjustRightInd w:val="0"/>
              <w:jc w:val="center"/>
              <w:textAlignment w:val="baseline"/>
              <w:rPr>
                <w:sz w:val="20"/>
              </w:rPr>
            </w:pPr>
          </w:p>
          <w:p w:rsidR="00B77571" w:rsidRPr="00F82BB4" w:rsidRDefault="00B77571" w:rsidP="00B77571">
            <w:pPr>
              <w:overflowPunct w:val="0"/>
              <w:autoSpaceDE w:val="0"/>
              <w:autoSpaceDN w:val="0"/>
              <w:adjustRightInd w:val="0"/>
              <w:jc w:val="center"/>
              <w:textAlignment w:val="baseline"/>
              <w:rPr>
                <w:sz w:val="20"/>
              </w:rPr>
            </w:pPr>
            <w:r w:rsidRPr="00F82BB4">
              <w:rPr>
                <w:sz w:val="20"/>
              </w:rPr>
              <w:t>50</w:t>
            </w:r>
          </w:p>
          <w:p w:rsidR="00B77571" w:rsidRPr="00F82BB4" w:rsidRDefault="00B77571" w:rsidP="00B77571">
            <w:pPr>
              <w:overflowPunct w:val="0"/>
              <w:autoSpaceDE w:val="0"/>
              <w:autoSpaceDN w:val="0"/>
              <w:adjustRightInd w:val="0"/>
              <w:jc w:val="center"/>
              <w:textAlignment w:val="baseline"/>
              <w:rPr>
                <w:sz w:val="20"/>
              </w:rPr>
            </w:pPr>
          </w:p>
        </w:tc>
        <w:tc>
          <w:tcPr>
            <w:tcW w:w="1984" w:type="dxa"/>
            <w:tcBorders>
              <w:top w:val="single" w:sz="4" w:space="0" w:color="auto"/>
              <w:left w:val="single" w:sz="4" w:space="0" w:color="auto"/>
              <w:bottom w:val="single" w:sz="4" w:space="0" w:color="auto"/>
              <w:right w:val="single" w:sz="4" w:space="0" w:color="auto"/>
            </w:tcBorders>
          </w:tcPr>
          <w:p w:rsidR="00B77571" w:rsidRPr="00F82BB4" w:rsidRDefault="00B77571" w:rsidP="00B77571">
            <w:pPr>
              <w:overflowPunct w:val="0"/>
              <w:autoSpaceDE w:val="0"/>
              <w:autoSpaceDN w:val="0"/>
              <w:adjustRightInd w:val="0"/>
              <w:jc w:val="center"/>
              <w:textAlignment w:val="baseline"/>
              <w:rPr>
                <w:sz w:val="20"/>
              </w:rPr>
            </w:pPr>
          </w:p>
          <w:p w:rsidR="00B77571" w:rsidRPr="00F82BB4" w:rsidRDefault="00B77571" w:rsidP="00B77571">
            <w:pPr>
              <w:overflowPunct w:val="0"/>
              <w:autoSpaceDE w:val="0"/>
              <w:autoSpaceDN w:val="0"/>
              <w:adjustRightInd w:val="0"/>
              <w:jc w:val="center"/>
              <w:textAlignment w:val="baseline"/>
              <w:rPr>
                <w:sz w:val="20"/>
              </w:rPr>
            </w:pPr>
          </w:p>
          <w:p w:rsidR="00B77571" w:rsidRPr="00F82BB4" w:rsidRDefault="00B77571" w:rsidP="00B77571">
            <w:pPr>
              <w:overflowPunct w:val="0"/>
              <w:autoSpaceDE w:val="0"/>
              <w:autoSpaceDN w:val="0"/>
              <w:adjustRightInd w:val="0"/>
              <w:jc w:val="center"/>
              <w:textAlignment w:val="baseline"/>
              <w:rPr>
                <w:sz w:val="20"/>
              </w:rPr>
            </w:pPr>
            <w:r w:rsidRPr="00F82BB4">
              <w:rPr>
                <w:sz w:val="20"/>
              </w:rPr>
              <w:t>0,20 (Кз3)</w:t>
            </w:r>
          </w:p>
        </w:tc>
      </w:tr>
      <w:tr w:rsidR="00B77571" w:rsidRPr="00F82BB4" w:rsidTr="00B77571">
        <w:tc>
          <w:tcPr>
            <w:tcW w:w="568" w:type="dxa"/>
            <w:tcBorders>
              <w:top w:val="single" w:sz="4" w:space="0" w:color="auto"/>
              <w:left w:val="single" w:sz="4" w:space="0" w:color="auto"/>
              <w:bottom w:val="single" w:sz="4" w:space="0" w:color="auto"/>
              <w:right w:val="single" w:sz="4" w:space="0" w:color="auto"/>
            </w:tcBorders>
            <w:hideMark/>
          </w:tcPr>
          <w:p w:rsidR="00B77571" w:rsidRPr="00F82BB4" w:rsidRDefault="00B77571" w:rsidP="00B77571">
            <w:pPr>
              <w:overflowPunct w:val="0"/>
              <w:autoSpaceDE w:val="0"/>
              <w:autoSpaceDN w:val="0"/>
              <w:adjustRightInd w:val="0"/>
              <w:jc w:val="center"/>
              <w:textAlignment w:val="baseline"/>
              <w:rPr>
                <w:bCs/>
                <w:sz w:val="20"/>
              </w:rPr>
            </w:pPr>
            <w:r w:rsidRPr="00F82BB4">
              <w:rPr>
                <w:bCs/>
                <w:sz w:val="20"/>
              </w:rPr>
              <w:t>4</w:t>
            </w:r>
          </w:p>
        </w:tc>
        <w:tc>
          <w:tcPr>
            <w:tcW w:w="2126" w:type="dxa"/>
            <w:tcBorders>
              <w:top w:val="single" w:sz="4" w:space="0" w:color="auto"/>
              <w:left w:val="single" w:sz="4" w:space="0" w:color="auto"/>
              <w:bottom w:val="single" w:sz="4" w:space="0" w:color="auto"/>
              <w:right w:val="single" w:sz="4" w:space="0" w:color="auto"/>
            </w:tcBorders>
            <w:hideMark/>
          </w:tcPr>
          <w:p w:rsidR="00B77571" w:rsidRPr="00F82BB4" w:rsidRDefault="00B77571" w:rsidP="00B77571">
            <w:pPr>
              <w:overflowPunct w:val="0"/>
              <w:autoSpaceDE w:val="0"/>
              <w:autoSpaceDN w:val="0"/>
              <w:adjustRightInd w:val="0"/>
              <w:textAlignment w:val="baseline"/>
              <w:rPr>
                <w:b/>
                <w:bCs/>
                <w:sz w:val="20"/>
              </w:rPr>
            </w:pPr>
            <w:r w:rsidRPr="00F82BB4">
              <w:rPr>
                <w:b/>
                <w:bCs/>
                <w:sz w:val="20"/>
              </w:rPr>
              <w:t xml:space="preserve">Размер вознаграждения, </w:t>
            </w:r>
            <w:r w:rsidRPr="00F82BB4">
              <w:rPr>
                <w:b/>
                <w:bCs/>
                <w:sz w:val="20"/>
              </w:rPr>
              <w:lastRenderedPageBreak/>
              <w:t>запрашиваемого агентом, К</w:t>
            </w:r>
            <w:proofErr w:type="gramStart"/>
            <w:r w:rsidRPr="00F82BB4">
              <w:rPr>
                <w:b/>
                <w:bCs/>
                <w:sz w:val="20"/>
              </w:rPr>
              <w:t>4</w:t>
            </w:r>
            <w:proofErr w:type="gramEnd"/>
          </w:p>
        </w:tc>
        <w:tc>
          <w:tcPr>
            <w:tcW w:w="8930" w:type="dxa"/>
            <w:tcBorders>
              <w:top w:val="single" w:sz="4" w:space="0" w:color="auto"/>
              <w:left w:val="single" w:sz="4" w:space="0" w:color="auto"/>
              <w:bottom w:val="single" w:sz="4" w:space="0" w:color="auto"/>
              <w:right w:val="single" w:sz="4" w:space="0" w:color="auto"/>
            </w:tcBorders>
          </w:tcPr>
          <w:p w:rsidR="00B77571" w:rsidRPr="00F82BB4" w:rsidRDefault="00B77571" w:rsidP="00B77571">
            <w:pPr>
              <w:overflowPunct w:val="0"/>
              <w:autoSpaceDE w:val="0"/>
              <w:autoSpaceDN w:val="0"/>
              <w:adjustRightInd w:val="0"/>
              <w:textAlignment w:val="baseline"/>
              <w:rPr>
                <w:sz w:val="20"/>
              </w:rPr>
            </w:pPr>
            <w:r w:rsidRPr="00F82BB4">
              <w:rPr>
                <w:sz w:val="20"/>
              </w:rPr>
              <w:lastRenderedPageBreak/>
              <w:t>Количество баллов, присуждаемых по критерию, определяется по формуле:</w:t>
            </w:r>
          </w:p>
          <w:p w:rsidR="00B77571" w:rsidRPr="00F82BB4" w:rsidRDefault="00B77571" w:rsidP="00B77571">
            <w:pPr>
              <w:overflowPunct w:val="0"/>
              <w:autoSpaceDE w:val="0"/>
              <w:autoSpaceDN w:val="0"/>
              <w:adjustRightInd w:val="0"/>
              <w:textAlignment w:val="baseline"/>
              <w:rPr>
                <w:sz w:val="20"/>
              </w:rPr>
            </w:pPr>
          </w:p>
          <w:p w:rsidR="00B77571" w:rsidRPr="00F82BB4" w:rsidRDefault="00B77571" w:rsidP="00B77571">
            <w:pPr>
              <w:overflowPunct w:val="0"/>
              <w:autoSpaceDE w:val="0"/>
              <w:autoSpaceDN w:val="0"/>
              <w:adjustRightInd w:val="0"/>
              <w:textAlignment w:val="baseline"/>
              <w:rPr>
                <w:sz w:val="20"/>
              </w:rPr>
            </w:pPr>
            <w:r>
              <w:rPr>
                <w:noProof/>
                <w:position w:val="-42"/>
                <w:sz w:val="20"/>
              </w:rPr>
              <w:lastRenderedPageBreak/>
              <w:drawing>
                <wp:inline distT="0" distB="0" distL="0" distR="0" wp14:anchorId="1FA945B2" wp14:editId="3BE392A2">
                  <wp:extent cx="1294130" cy="569595"/>
                  <wp:effectExtent l="0" t="0" r="1270" b="190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94130" cy="569595"/>
                          </a:xfrm>
                          <a:prstGeom prst="rect">
                            <a:avLst/>
                          </a:prstGeom>
                          <a:noFill/>
                          <a:ln>
                            <a:noFill/>
                          </a:ln>
                        </pic:spPr>
                      </pic:pic>
                    </a:graphicData>
                  </a:graphic>
                </wp:inline>
              </w:drawing>
            </w:r>
            <w:r w:rsidRPr="00F82BB4">
              <w:rPr>
                <w:sz w:val="20"/>
              </w:rPr>
              <w:t>,</w:t>
            </w:r>
          </w:p>
          <w:p w:rsidR="00B77571" w:rsidRPr="00F82BB4" w:rsidRDefault="00B77571" w:rsidP="00B77571">
            <w:pPr>
              <w:overflowPunct w:val="0"/>
              <w:autoSpaceDE w:val="0"/>
              <w:autoSpaceDN w:val="0"/>
              <w:adjustRightInd w:val="0"/>
              <w:textAlignment w:val="baseline"/>
              <w:rPr>
                <w:sz w:val="20"/>
              </w:rPr>
            </w:pPr>
          </w:p>
          <w:p w:rsidR="00B77571" w:rsidRPr="00F82BB4" w:rsidRDefault="00B77571" w:rsidP="00B77571">
            <w:pPr>
              <w:overflowPunct w:val="0"/>
              <w:autoSpaceDE w:val="0"/>
              <w:autoSpaceDN w:val="0"/>
              <w:adjustRightInd w:val="0"/>
              <w:textAlignment w:val="baseline"/>
              <w:rPr>
                <w:sz w:val="20"/>
              </w:rPr>
            </w:pPr>
            <w:r w:rsidRPr="00F82BB4">
              <w:rPr>
                <w:sz w:val="20"/>
              </w:rPr>
              <w:t>где:</w:t>
            </w:r>
          </w:p>
          <w:p w:rsidR="00B77571" w:rsidRPr="00F82BB4" w:rsidRDefault="00B77571" w:rsidP="00B77571">
            <w:pPr>
              <w:widowControl w:val="0"/>
              <w:overflowPunct w:val="0"/>
              <w:autoSpaceDE w:val="0"/>
              <w:autoSpaceDN w:val="0"/>
              <w:adjustRightInd w:val="0"/>
              <w:textAlignment w:val="baseline"/>
              <w:rPr>
                <w:sz w:val="20"/>
              </w:rPr>
            </w:pPr>
            <w:r>
              <w:rPr>
                <w:noProof/>
                <w:position w:val="-18"/>
                <w:sz w:val="20"/>
              </w:rPr>
              <w:drawing>
                <wp:inline distT="0" distB="0" distL="0" distR="0" wp14:anchorId="30E1371B" wp14:editId="4B0BD662">
                  <wp:extent cx="284480" cy="267335"/>
                  <wp:effectExtent l="0" t="0" r="127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4480" cy="267335"/>
                          </a:xfrm>
                          <a:prstGeom prst="rect">
                            <a:avLst/>
                          </a:prstGeom>
                          <a:noFill/>
                          <a:ln>
                            <a:noFill/>
                          </a:ln>
                        </pic:spPr>
                      </pic:pic>
                    </a:graphicData>
                  </a:graphic>
                </wp:inline>
              </w:drawing>
            </w:r>
            <w:r w:rsidRPr="00F82BB4">
              <w:rPr>
                <w:sz w:val="20"/>
              </w:rPr>
              <w:t xml:space="preserve"> – значение в баллах, присуждаемое i-й информации  по данному показателю;</w:t>
            </w:r>
          </w:p>
          <w:p w:rsidR="00B77571" w:rsidRPr="00F82BB4" w:rsidRDefault="00B77571" w:rsidP="00B77571">
            <w:pPr>
              <w:overflowPunct w:val="0"/>
              <w:autoSpaceDE w:val="0"/>
              <w:autoSpaceDN w:val="0"/>
              <w:adjustRightInd w:val="0"/>
              <w:textAlignment w:val="baseline"/>
              <w:rPr>
                <w:sz w:val="20"/>
              </w:rPr>
            </w:pPr>
            <w:r>
              <w:rPr>
                <w:noProof/>
                <w:position w:val="-18"/>
                <w:sz w:val="20"/>
              </w:rPr>
              <w:drawing>
                <wp:inline distT="0" distB="0" distL="0" distR="0" wp14:anchorId="5D2DD230" wp14:editId="41E56310">
                  <wp:extent cx="207010" cy="267335"/>
                  <wp:effectExtent l="0" t="0" r="254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7010" cy="267335"/>
                          </a:xfrm>
                          <a:prstGeom prst="rect">
                            <a:avLst/>
                          </a:prstGeom>
                          <a:noFill/>
                          <a:ln>
                            <a:noFill/>
                          </a:ln>
                        </pic:spPr>
                      </pic:pic>
                    </a:graphicData>
                  </a:graphic>
                </wp:inline>
              </w:drawing>
            </w:r>
            <w:r w:rsidRPr="00F82BB4">
              <w:rPr>
                <w:sz w:val="20"/>
              </w:rPr>
              <w:t xml:space="preserve"> – предложение агента в рублях, заявка которого оценивается;</w:t>
            </w:r>
          </w:p>
          <w:p w:rsidR="00B77571" w:rsidRPr="00F82BB4" w:rsidRDefault="00B77571" w:rsidP="00B77571">
            <w:pPr>
              <w:overflowPunct w:val="0"/>
              <w:autoSpaceDE w:val="0"/>
              <w:autoSpaceDN w:val="0"/>
              <w:adjustRightInd w:val="0"/>
              <w:textAlignment w:val="baseline"/>
              <w:rPr>
                <w:sz w:val="20"/>
              </w:rPr>
            </w:pPr>
            <w:r>
              <w:rPr>
                <w:noProof/>
                <w:position w:val="-18"/>
                <w:sz w:val="20"/>
              </w:rPr>
              <w:drawing>
                <wp:inline distT="0" distB="0" distL="0" distR="0" wp14:anchorId="286F0881" wp14:editId="46A6034C">
                  <wp:extent cx="440055" cy="26733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0055" cy="267335"/>
                          </a:xfrm>
                          <a:prstGeom prst="rect">
                            <a:avLst/>
                          </a:prstGeom>
                          <a:noFill/>
                          <a:ln>
                            <a:noFill/>
                          </a:ln>
                        </pic:spPr>
                      </pic:pic>
                    </a:graphicData>
                  </a:graphic>
                </wp:inline>
              </w:drawing>
            </w:r>
            <w:r w:rsidRPr="00F82BB4">
              <w:rPr>
                <w:sz w:val="20"/>
              </w:rPr>
              <w:t>– минимальное предложение из предложений, сделанных агентами.</w:t>
            </w:r>
          </w:p>
          <w:p w:rsidR="00B77571" w:rsidRPr="00F82BB4" w:rsidRDefault="00B77571" w:rsidP="00B77571">
            <w:pPr>
              <w:overflowPunct w:val="0"/>
              <w:autoSpaceDE w:val="0"/>
              <w:autoSpaceDN w:val="0"/>
              <w:adjustRightInd w:val="0"/>
              <w:textAlignment w:val="baseline"/>
              <w:rPr>
                <w:sz w:val="20"/>
              </w:rPr>
            </w:pPr>
          </w:p>
        </w:tc>
        <w:tc>
          <w:tcPr>
            <w:tcW w:w="1985" w:type="dxa"/>
            <w:tcBorders>
              <w:top w:val="single" w:sz="4" w:space="0" w:color="auto"/>
              <w:left w:val="single" w:sz="4" w:space="0" w:color="auto"/>
              <w:bottom w:val="single" w:sz="4" w:space="0" w:color="auto"/>
              <w:right w:val="single" w:sz="4" w:space="0" w:color="auto"/>
            </w:tcBorders>
          </w:tcPr>
          <w:p w:rsidR="00B77571" w:rsidRPr="00F82BB4" w:rsidRDefault="00B77571" w:rsidP="00B77571">
            <w:pPr>
              <w:overflowPunct w:val="0"/>
              <w:autoSpaceDE w:val="0"/>
              <w:autoSpaceDN w:val="0"/>
              <w:adjustRightInd w:val="0"/>
              <w:jc w:val="center"/>
              <w:textAlignment w:val="baseline"/>
              <w:rPr>
                <w:sz w:val="20"/>
              </w:rPr>
            </w:pPr>
          </w:p>
          <w:p w:rsidR="00B77571" w:rsidRPr="00F82BB4" w:rsidRDefault="00B77571" w:rsidP="00B77571">
            <w:pPr>
              <w:overflowPunct w:val="0"/>
              <w:autoSpaceDE w:val="0"/>
              <w:autoSpaceDN w:val="0"/>
              <w:adjustRightInd w:val="0"/>
              <w:jc w:val="center"/>
              <w:textAlignment w:val="baseline"/>
              <w:rPr>
                <w:sz w:val="20"/>
              </w:rPr>
            </w:pPr>
          </w:p>
          <w:p w:rsidR="00B77571" w:rsidRPr="00F82BB4" w:rsidRDefault="00B77571" w:rsidP="00B77571">
            <w:pPr>
              <w:overflowPunct w:val="0"/>
              <w:autoSpaceDE w:val="0"/>
              <w:autoSpaceDN w:val="0"/>
              <w:adjustRightInd w:val="0"/>
              <w:jc w:val="center"/>
              <w:textAlignment w:val="baseline"/>
              <w:rPr>
                <w:sz w:val="20"/>
              </w:rPr>
            </w:pPr>
            <w:r w:rsidRPr="00F82BB4">
              <w:rPr>
                <w:sz w:val="20"/>
              </w:rPr>
              <w:lastRenderedPageBreak/>
              <w:t>100</w:t>
            </w:r>
          </w:p>
        </w:tc>
        <w:tc>
          <w:tcPr>
            <w:tcW w:w="1984" w:type="dxa"/>
            <w:tcBorders>
              <w:top w:val="single" w:sz="4" w:space="0" w:color="auto"/>
              <w:left w:val="single" w:sz="4" w:space="0" w:color="auto"/>
              <w:bottom w:val="single" w:sz="4" w:space="0" w:color="auto"/>
              <w:right w:val="single" w:sz="4" w:space="0" w:color="auto"/>
            </w:tcBorders>
          </w:tcPr>
          <w:p w:rsidR="00B77571" w:rsidRPr="00F82BB4" w:rsidRDefault="00B77571" w:rsidP="00B77571">
            <w:pPr>
              <w:overflowPunct w:val="0"/>
              <w:autoSpaceDE w:val="0"/>
              <w:autoSpaceDN w:val="0"/>
              <w:adjustRightInd w:val="0"/>
              <w:jc w:val="center"/>
              <w:textAlignment w:val="baseline"/>
              <w:rPr>
                <w:sz w:val="20"/>
              </w:rPr>
            </w:pPr>
          </w:p>
          <w:p w:rsidR="00B77571" w:rsidRPr="00F82BB4" w:rsidRDefault="00B77571" w:rsidP="00B77571">
            <w:pPr>
              <w:overflowPunct w:val="0"/>
              <w:autoSpaceDE w:val="0"/>
              <w:autoSpaceDN w:val="0"/>
              <w:adjustRightInd w:val="0"/>
              <w:jc w:val="center"/>
              <w:textAlignment w:val="baseline"/>
              <w:rPr>
                <w:sz w:val="20"/>
              </w:rPr>
            </w:pPr>
          </w:p>
          <w:p w:rsidR="00B77571" w:rsidRPr="00F82BB4" w:rsidRDefault="00B77571" w:rsidP="00B77571">
            <w:pPr>
              <w:overflowPunct w:val="0"/>
              <w:autoSpaceDE w:val="0"/>
              <w:autoSpaceDN w:val="0"/>
              <w:adjustRightInd w:val="0"/>
              <w:jc w:val="center"/>
              <w:textAlignment w:val="baseline"/>
              <w:rPr>
                <w:sz w:val="20"/>
              </w:rPr>
            </w:pPr>
            <w:r w:rsidRPr="00F82BB4">
              <w:rPr>
                <w:sz w:val="20"/>
              </w:rPr>
              <w:lastRenderedPageBreak/>
              <w:t>0,20 (Кз</w:t>
            </w:r>
            <w:proofErr w:type="gramStart"/>
            <w:r w:rsidRPr="00F82BB4">
              <w:rPr>
                <w:sz w:val="20"/>
              </w:rPr>
              <w:t>4</w:t>
            </w:r>
            <w:proofErr w:type="gramEnd"/>
            <w:r w:rsidRPr="00F82BB4">
              <w:rPr>
                <w:sz w:val="20"/>
              </w:rPr>
              <w:t>)</w:t>
            </w:r>
          </w:p>
        </w:tc>
      </w:tr>
      <w:tr w:rsidR="00B77571" w:rsidRPr="00F82BB4" w:rsidTr="00B77571">
        <w:tc>
          <w:tcPr>
            <w:tcW w:w="568" w:type="dxa"/>
            <w:tcBorders>
              <w:top w:val="single" w:sz="4" w:space="0" w:color="auto"/>
              <w:left w:val="single" w:sz="4" w:space="0" w:color="auto"/>
              <w:bottom w:val="single" w:sz="4" w:space="0" w:color="auto"/>
              <w:right w:val="single" w:sz="4" w:space="0" w:color="auto"/>
            </w:tcBorders>
            <w:hideMark/>
          </w:tcPr>
          <w:p w:rsidR="00B77571" w:rsidRPr="00F82BB4" w:rsidRDefault="00B77571" w:rsidP="00B77571">
            <w:pPr>
              <w:overflowPunct w:val="0"/>
              <w:autoSpaceDE w:val="0"/>
              <w:autoSpaceDN w:val="0"/>
              <w:adjustRightInd w:val="0"/>
              <w:jc w:val="center"/>
              <w:textAlignment w:val="baseline"/>
              <w:rPr>
                <w:bCs/>
                <w:sz w:val="20"/>
              </w:rPr>
            </w:pPr>
            <w:r w:rsidRPr="00F82BB4">
              <w:rPr>
                <w:bCs/>
                <w:sz w:val="20"/>
              </w:rPr>
              <w:lastRenderedPageBreak/>
              <w:t>5</w:t>
            </w:r>
          </w:p>
        </w:tc>
        <w:tc>
          <w:tcPr>
            <w:tcW w:w="2126" w:type="dxa"/>
            <w:tcBorders>
              <w:top w:val="single" w:sz="4" w:space="0" w:color="auto"/>
              <w:left w:val="single" w:sz="4" w:space="0" w:color="auto"/>
              <w:bottom w:val="single" w:sz="4" w:space="0" w:color="auto"/>
              <w:right w:val="single" w:sz="4" w:space="0" w:color="auto"/>
            </w:tcBorders>
            <w:hideMark/>
          </w:tcPr>
          <w:p w:rsidR="00B77571" w:rsidRPr="00F82BB4" w:rsidRDefault="00B77571" w:rsidP="00B77571">
            <w:pPr>
              <w:overflowPunct w:val="0"/>
              <w:autoSpaceDE w:val="0"/>
              <w:autoSpaceDN w:val="0"/>
              <w:adjustRightInd w:val="0"/>
              <w:textAlignment w:val="baseline"/>
              <w:rPr>
                <w:b/>
                <w:bCs/>
                <w:color w:val="000000"/>
                <w:sz w:val="20"/>
              </w:rPr>
            </w:pPr>
            <w:r w:rsidRPr="00F82BB4">
              <w:rPr>
                <w:b/>
                <w:bCs/>
                <w:color w:val="000000"/>
                <w:sz w:val="20"/>
              </w:rPr>
              <w:t xml:space="preserve">Деловая репутация агента, К5 </w:t>
            </w:r>
          </w:p>
        </w:tc>
        <w:tc>
          <w:tcPr>
            <w:tcW w:w="8930" w:type="dxa"/>
            <w:tcBorders>
              <w:top w:val="single" w:sz="4" w:space="0" w:color="auto"/>
              <w:left w:val="single" w:sz="4" w:space="0" w:color="auto"/>
              <w:bottom w:val="single" w:sz="4" w:space="0" w:color="auto"/>
              <w:right w:val="single" w:sz="4" w:space="0" w:color="auto"/>
            </w:tcBorders>
            <w:hideMark/>
          </w:tcPr>
          <w:p w:rsidR="00B77571" w:rsidRPr="00F82BB4" w:rsidRDefault="00B77571" w:rsidP="00B77571">
            <w:pPr>
              <w:overflowPunct w:val="0"/>
              <w:autoSpaceDE w:val="0"/>
              <w:autoSpaceDN w:val="0"/>
              <w:adjustRightInd w:val="0"/>
              <w:spacing w:after="120"/>
              <w:textAlignment w:val="baseline"/>
              <w:rPr>
                <w:color w:val="000000"/>
                <w:sz w:val="20"/>
              </w:rPr>
            </w:pPr>
            <w:r w:rsidRPr="00F82BB4">
              <w:rPr>
                <w:color w:val="000000"/>
                <w:sz w:val="20"/>
              </w:rPr>
              <w:t xml:space="preserve">Наличие награды премии </w:t>
            </w:r>
            <w:proofErr w:type="spellStart"/>
            <w:r w:rsidRPr="00F82BB4">
              <w:rPr>
                <w:color w:val="000000"/>
                <w:sz w:val="20"/>
              </w:rPr>
              <w:t>Cbonds</w:t>
            </w:r>
            <w:proofErr w:type="spellEnd"/>
            <w:r w:rsidRPr="00F82BB4">
              <w:rPr>
                <w:color w:val="000000"/>
                <w:sz w:val="20"/>
              </w:rPr>
              <w:t xml:space="preserve"> </w:t>
            </w:r>
            <w:proofErr w:type="spellStart"/>
            <w:r w:rsidRPr="00F82BB4">
              <w:rPr>
                <w:color w:val="000000"/>
                <w:sz w:val="20"/>
              </w:rPr>
              <w:t>Awards</w:t>
            </w:r>
            <w:proofErr w:type="spellEnd"/>
            <w:r w:rsidRPr="00F82BB4">
              <w:rPr>
                <w:color w:val="000000"/>
                <w:sz w:val="20"/>
              </w:rPr>
              <w:t xml:space="preserve"> («Командные номинации»), полученной агентом в 2020-2023 гг. по данным  информационной системы «</w:t>
            </w:r>
            <w:proofErr w:type="spellStart"/>
            <w:r w:rsidRPr="00F82BB4">
              <w:rPr>
                <w:color w:val="000000"/>
                <w:sz w:val="20"/>
              </w:rPr>
              <w:t>Cbonds</w:t>
            </w:r>
            <w:proofErr w:type="spellEnd"/>
            <w:r w:rsidRPr="00F82BB4">
              <w:rPr>
                <w:color w:val="000000"/>
                <w:sz w:val="20"/>
              </w:rPr>
              <w:t xml:space="preserve">» в сети Интернет: </w:t>
            </w:r>
            <w:r w:rsidRPr="00F82BB4">
              <w:t>https://cbonds.ru/awards/</w:t>
            </w:r>
            <w:r w:rsidRPr="00F82BB4">
              <w:rPr>
                <w:color w:val="000000"/>
                <w:sz w:val="20"/>
              </w:rPr>
              <w:t>.</w:t>
            </w:r>
          </w:p>
          <w:p w:rsidR="00B77571" w:rsidRPr="00F82BB4" w:rsidRDefault="00B77571" w:rsidP="00B77571">
            <w:pPr>
              <w:overflowPunct w:val="0"/>
              <w:autoSpaceDE w:val="0"/>
              <w:autoSpaceDN w:val="0"/>
              <w:adjustRightInd w:val="0"/>
              <w:textAlignment w:val="baseline"/>
              <w:rPr>
                <w:color w:val="000000"/>
                <w:sz w:val="20"/>
              </w:rPr>
            </w:pPr>
            <w:r w:rsidRPr="00F82BB4">
              <w:rPr>
                <w:color w:val="000000"/>
                <w:sz w:val="20"/>
              </w:rPr>
              <w:t>- наличие награды  – 100 баллов,</w:t>
            </w:r>
          </w:p>
          <w:p w:rsidR="00B77571" w:rsidRPr="00F82BB4" w:rsidRDefault="00B77571" w:rsidP="00B77571">
            <w:pPr>
              <w:overflowPunct w:val="0"/>
              <w:autoSpaceDE w:val="0"/>
              <w:autoSpaceDN w:val="0"/>
              <w:adjustRightInd w:val="0"/>
              <w:textAlignment w:val="baseline"/>
              <w:rPr>
                <w:color w:val="000000"/>
                <w:sz w:val="20"/>
              </w:rPr>
            </w:pPr>
            <w:r w:rsidRPr="00F82BB4">
              <w:rPr>
                <w:color w:val="000000"/>
                <w:sz w:val="20"/>
              </w:rPr>
              <w:t>- отсутствие награды  – 0 баллов.</w:t>
            </w:r>
          </w:p>
        </w:tc>
        <w:tc>
          <w:tcPr>
            <w:tcW w:w="1985" w:type="dxa"/>
            <w:tcBorders>
              <w:top w:val="single" w:sz="4" w:space="0" w:color="auto"/>
              <w:left w:val="single" w:sz="4" w:space="0" w:color="auto"/>
              <w:bottom w:val="single" w:sz="4" w:space="0" w:color="auto"/>
              <w:right w:val="single" w:sz="4" w:space="0" w:color="auto"/>
            </w:tcBorders>
          </w:tcPr>
          <w:p w:rsidR="00B77571" w:rsidRPr="00F82BB4" w:rsidRDefault="00B77571" w:rsidP="00B77571">
            <w:pPr>
              <w:overflowPunct w:val="0"/>
              <w:autoSpaceDE w:val="0"/>
              <w:autoSpaceDN w:val="0"/>
              <w:adjustRightInd w:val="0"/>
              <w:jc w:val="center"/>
              <w:textAlignment w:val="baseline"/>
              <w:rPr>
                <w:sz w:val="20"/>
              </w:rPr>
            </w:pPr>
          </w:p>
          <w:p w:rsidR="00B77571" w:rsidRPr="00F82BB4" w:rsidRDefault="00B77571" w:rsidP="00B77571">
            <w:pPr>
              <w:overflowPunct w:val="0"/>
              <w:autoSpaceDE w:val="0"/>
              <w:autoSpaceDN w:val="0"/>
              <w:adjustRightInd w:val="0"/>
              <w:jc w:val="center"/>
              <w:textAlignment w:val="baseline"/>
              <w:rPr>
                <w:sz w:val="20"/>
              </w:rPr>
            </w:pPr>
          </w:p>
          <w:p w:rsidR="00B77571" w:rsidRPr="00F82BB4" w:rsidRDefault="00B77571" w:rsidP="00B77571">
            <w:pPr>
              <w:overflowPunct w:val="0"/>
              <w:autoSpaceDE w:val="0"/>
              <w:autoSpaceDN w:val="0"/>
              <w:adjustRightInd w:val="0"/>
              <w:jc w:val="center"/>
              <w:textAlignment w:val="baseline"/>
              <w:rPr>
                <w:sz w:val="20"/>
              </w:rPr>
            </w:pPr>
            <w:r w:rsidRPr="00F82BB4">
              <w:rPr>
                <w:sz w:val="20"/>
              </w:rPr>
              <w:t>100</w:t>
            </w:r>
          </w:p>
          <w:p w:rsidR="00B77571" w:rsidRPr="00F82BB4" w:rsidRDefault="00B77571" w:rsidP="00B77571">
            <w:pPr>
              <w:overflowPunct w:val="0"/>
              <w:autoSpaceDE w:val="0"/>
              <w:autoSpaceDN w:val="0"/>
              <w:adjustRightInd w:val="0"/>
              <w:jc w:val="center"/>
              <w:textAlignment w:val="baseline"/>
              <w:rPr>
                <w:sz w:val="20"/>
              </w:rPr>
            </w:pPr>
          </w:p>
          <w:p w:rsidR="00B77571" w:rsidRPr="00F82BB4" w:rsidRDefault="00B77571" w:rsidP="00B77571">
            <w:pPr>
              <w:overflowPunct w:val="0"/>
              <w:autoSpaceDE w:val="0"/>
              <w:autoSpaceDN w:val="0"/>
              <w:adjustRightInd w:val="0"/>
              <w:jc w:val="center"/>
              <w:textAlignment w:val="baseline"/>
              <w:rPr>
                <w:sz w:val="20"/>
              </w:rPr>
            </w:pPr>
          </w:p>
          <w:p w:rsidR="00B77571" w:rsidRPr="00F82BB4" w:rsidRDefault="00B77571" w:rsidP="00B77571">
            <w:pPr>
              <w:overflowPunct w:val="0"/>
              <w:autoSpaceDE w:val="0"/>
              <w:autoSpaceDN w:val="0"/>
              <w:adjustRightInd w:val="0"/>
              <w:jc w:val="center"/>
              <w:textAlignment w:val="baseline"/>
              <w:rPr>
                <w:sz w:val="20"/>
              </w:rPr>
            </w:pPr>
          </w:p>
          <w:p w:rsidR="00B77571" w:rsidRPr="00F82BB4" w:rsidRDefault="00B77571" w:rsidP="00B77571">
            <w:pPr>
              <w:overflowPunct w:val="0"/>
              <w:autoSpaceDE w:val="0"/>
              <w:autoSpaceDN w:val="0"/>
              <w:adjustRightInd w:val="0"/>
              <w:jc w:val="center"/>
              <w:textAlignment w:val="baseline"/>
              <w:rPr>
                <w:sz w:val="20"/>
              </w:rPr>
            </w:pPr>
          </w:p>
          <w:p w:rsidR="00B77571" w:rsidRPr="00F82BB4" w:rsidRDefault="00B77571" w:rsidP="00B77571">
            <w:pPr>
              <w:overflowPunct w:val="0"/>
              <w:autoSpaceDE w:val="0"/>
              <w:autoSpaceDN w:val="0"/>
              <w:adjustRightInd w:val="0"/>
              <w:jc w:val="center"/>
              <w:textAlignment w:val="baseline"/>
              <w:rPr>
                <w:sz w:val="20"/>
              </w:rPr>
            </w:pPr>
          </w:p>
          <w:p w:rsidR="00B77571" w:rsidRPr="00F82BB4" w:rsidRDefault="00B77571" w:rsidP="00B77571">
            <w:pPr>
              <w:overflowPunct w:val="0"/>
              <w:autoSpaceDE w:val="0"/>
              <w:autoSpaceDN w:val="0"/>
              <w:adjustRightInd w:val="0"/>
              <w:jc w:val="center"/>
              <w:textAlignment w:val="baseline"/>
              <w:rPr>
                <w:sz w:val="20"/>
              </w:rPr>
            </w:pPr>
          </w:p>
        </w:tc>
        <w:tc>
          <w:tcPr>
            <w:tcW w:w="1984" w:type="dxa"/>
            <w:tcBorders>
              <w:top w:val="single" w:sz="4" w:space="0" w:color="auto"/>
              <w:left w:val="single" w:sz="4" w:space="0" w:color="auto"/>
              <w:bottom w:val="single" w:sz="4" w:space="0" w:color="auto"/>
              <w:right w:val="single" w:sz="4" w:space="0" w:color="auto"/>
            </w:tcBorders>
          </w:tcPr>
          <w:p w:rsidR="00B77571" w:rsidRPr="00F82BB4" w:rsidRDefault="00B77571" w:rsidP="00B77571">
            <w:pPr>
              <w:overflowPunct w:val="0"/>
              <w:autoSpaceDE w:val="0"/>
              <w:autoSpaceDN w:val="0"/>
              <w:adjustRightInd w:val="0"/>
              <w:jc w:val="center"/>
              <w:textAlignment w:val="baseline"/>
              <w:rPr>
                <w:sz w:val="20"/>
              </w:rPr>
            </w:pPr>
          </w:p>
          <w:p w:rsidR="00B77571" w:rsidRPr="00F82BB4" w:rsidRDefault="00B77571" w:rsidP="00B77571">
            <w:pPr>
              <w:overflowPunct w:val="0"/>
              <w:autoSpaceDE w:val="0"/>
              <w:autoSpaceDN w:val="0"/>
              <w:adjustRightInd w:val="0"/>
              <w:jc w:val="center"/>
              <w:textAlignment w:val="baseline"/>
              <w:rPr>
                <w:sz w:val="20"/>
              </w:rPr>
            </w:pPr>
          </w:p>
          <w:p w:rsidR="00B77571" w:rsidRPr="00F82BB4" w:rsidRDefault="00B77571" w:rsidP="00B77571">
            <w:pPr>
              <w:overflowPunct w:val="0"/>
              <w:autoSpaceDE w:val="0"/>
              <w:autoSpaceDN w:val="0"/>
              <w:adjustRightInd w:val="0"/>
              <w:jc w:val="center"/>
              <w:textAlignment w:val="baseline"/>
              <w:rPr>
                <w:sz w:val="20"/>
              </w:rPr>
            </w:pPr>
            <w:r w:rsidRPr="00F82BB4">
              <w:rPr>
                <w:sz w:val="20"/>
              </w:rPr>
              <w:t>0,20 (Кз5)</w:t>
            </w:r>
          </w:p>
        </w:tc>
      </w:tr>
    </w:tbl>
    <w:p w:rsidR="00B77571" w:rsidRPr="00F82BB4" w:rsidRDefault="00B77571" w:rsidP="00B77571">
      <w:pPr>
        <w:ind w:firstLine="709"/>
        <w:jc w:val="both"/>
        <w:rPr>
          <w:sz w:val="26"/>
          <w:szCs w:val="26"/>
        </w:rPr>
      </w:pPr>
    </w:p>
    <w:p w:rsidR="00B77571" w:rsidRPr="00F82BB4" w:rsidRDefault="00B77571" w:rsidP="00B77571">
      <w:pPr>
        <w:ind w:left="20" w:right="20" w:firstLine="689"/>
        <w:jc w:val="both"/>
        <w:rPr>
          <w:b/>
          <w:sz w:val="26"/>
          <w:szCs w:val="26"/>
        </w:rPr>
      </w:pPr>
      <w:r w:rsidRPr="00F82BB4">
        <w:rPr>
          <w:b/>
          <w:sz w:val="26"/>
          <w:szCs w:val="26"/>
        </w:rPr>
        <w:t>Рейтинг критерия каждой i-ой заявки на участие в Отборе определяется по формуле:</w:t>
      </w:r>
    </w:p>
    <w:p w:rsidR="00B77571" w:rsidRPr="00F82BB4" w:rsidRDefault="00B77571" w:rsidP="00B77571">
      <w:pPr>
        <w:ind w:left="23" w:right="23"/>
        <w:jc w:val="center"/>
        <w:rPr>
          <w:b/>
          <w:sz w:val="26"/>
          <w:szCs w:val="26"/>
        </w:rPr>
      </w:pPr>
    </w:p>
    <w:p w:rsidR="00B77571" w:rsidRPr="00F82BB4" w:rsidRDefault="00B77571" w:rsidP="00B77571">
      <w:pPr>
        <w:ind w:left="23" w:right="23"/>
        <w:jc w:val="center"/>
        <w:rPr>
          <w:b/>
          <w:sz w:val="26"/>
          <w:szCs w:val="26"/>
        </w:rPr>
      </w:pPr>
      <w:proofErr w:type="spellStart"/>
      <w:r w:rsidRPr="00F82BB4">
        <w:rPr>
          <w:b/>
          <w:sz w:val="26"/>
          <w:szCs w:val="26"/>
        </w:rPr>
        <w:t>П</w:t>
      </w:r>
      <w:proofErr w:type="gramStart"/>
      <w:r w:rsidRPr="00F82BB4">
        <w:rPr>
          <w:b/>
          <w:sz w:val="26"/>
          <w:szCs w:val="26"/>
        </w:rPr>
        <w:t>i</w:t>
      </w:r>
      <w:proofErr w:type="spellEnd"/>
      <w:proofErr w:type="gramEnd"/>
      <w:r w:rsidRPr="00F82BB4">
        <w:rPr>
          <w:b/>
          <w:sz w:val="26"/>
          <w:szCs w:val="26"/>
        </w:rPr>
        <w:t xml:space="preserve">= </w:t>
      </w:r>
      <w:proofErr w:type="spellStart"/>
      <w:r w:rsidRPr="00F82BB4">
        <w:rPr>
          <w:b/>
          <w:sz w:val="26"/>
          <w:szCs w:val="26"/>
        </w:rPr>
        <w:t>Ki</w:t>
      </w:r>
      <w:proofErr w:type="spellEnd"/>
      <w:r w:rsidRPr="00F82BB4">
        <w:rPr>
          <w:b/>
          <w:sz w:val="26"/>
          <w:szCs w:val="26"/>
        </w:rPr>
        <w:t>*K3i, где</w:t>
      </w:r>
    </w:p>
    <w:p w:rsidR="00B77571" w:rsidRPr="00F82BB4" w:rsidRDefault="00B77571" w:rsidP="00B77571">
      <w:pPr>
        <w:ind w:left="23" w:right="23"/>
        <w:jc w:val="center"/>
        <w:rPr>
          <w:b/>
          <w:sz w:val="26"/>
          <w:szCs w:val="26"/>
        </w:rPr>
      </w:pPr>
    </w:p>
    <w:p w:rsidR="00B77571" w:rsidRPr="00F82BB4" w:rsidRDefault="00B77571" w:rsidP="00B77571">
      <w:pPr>
        <w:ind w:left="23" w:right="23"/>
        <w:jc w:val="both"/>
        <w:rPr>
          <w:sz w:val="26"/>
          <w:szCs w:val="26"/>
        </w:rPr>
      </w:pPr>
      <w:proofErr w:type="spellStart"/>
      <w:r w:rsidRPr="00F82BB4">
        <w:rPr>
          <w:sz w:val="26"/>
          <w:szCs w:val="26"/>
        </w:rPr>
        <w:t>Ki</w:t>
      </w:r>
      <w:proofErr w:type="spellEnd"/>
      <w:r w:rsidRPr="00F82BB4">
        <w:rPr>
          <w:sz w:val="26"/>
          <w:szCs w:val="26"/>
        </w:rPr>
        <w:t xml:space="preserve"> - количество баллов, присвоенное агенту;</w:t>
      </w:r>
    </w:p>
    <w:p w:rsidR="00B77571" w:rsidRPr="00F82BB4" w:rsidRDefault="00B77571" w:rsidP="00B77571">
      <w:pPr>
        <w:ind w:left="23" w:right="23"/>
        <w:jc w:val="both"/>
        <w:rPr>
          <w:sz w:val="26"/>
          <w:szCs w:val="26"/>
        </w:rPr>
      </w:pPr>
      <w:r w:rsidRPr="00F82BB4">
        <w:rPr>
          <w:sz w:val="26"/>
          <w:szCs w:val="26"/>
        </w:rPr>
        <w:t>K3i - коэффициент значимости критерия.</w:t>
      </w:r>
    </w:p>
    <w:p w:rsidR="00B77571" w:rsidRPr="00F82BB4" w:rsidRDefault="00B77571" w:rsidP="00B77571">
      <w:pPr>
        <w:ind w:left="20" w:right="20" w:firstLine="688"/>
        <w:jc w:val="both"/>
        <w:rPr>
          <w:b/>
          <w:sz w:val="26"/>
          <w:szCs w:val="26"/>
        </w:rPr>
      </w:pPr>
      <w:r w:rsidRPr="00F82BB4">
        <w:rPr>
          <w:sz w:val="26"/>
          <w:szCs w:val="26"/>
        </w:rPr>
        <w:t xml:space="preserve">Для оценки заявки осуществляется расчет итогового рейтинга по каждой заявке на участие в Отборе. </w:t>
      </w:r>
      <w:r w:rsidRPr="00F82BB4">
        <w:rPr>
          <w:b/>
          <w:sz w:val="26"/>
          <w:szCs w:val="26"/>
        </w:rPr>
        <w:t>Итоговый рейтинг заявки определяется как сумма рейтингов по формуле:</w:t>
      </w:r>
    </w:p>
    <w:p w:rsidR="00B77571" w:rsidRPr="00F82BB4" w:rsidRDefault="00B77571" w:rsidP="00B77571">
      <w:pPr>
        <w:ind w:left="23" w:right="23"/>
        <w:jc w:val="center"/>
        <w:rPr>
          <w:b/>
          <w:sz w:val="26"/>
          <w:szCs w:val="26"/>
        </w:rPr>
      </w:pPr>
    </w:p>
    <w:p w:rsidR="00B77571" w:rsidRPr="00F82BB4" w:rsidRDefault="00B77571" w:rsidP="00B77571">
      <w:pPr>
        <w:ind w:left="23" w:right="23"/>
        <w:jc w:val="center"/>
        <w:rPr>
          <w:b/>
          <w:sz w:val="26"/>
          <w:szCs w:val="26"/>
        </w:rPr>
      </w:pPr>
      <w:proofErr w:type="spellStart"/>
      <w:r w:rsidRPr="00F82BB4">
        <w:rPr>
          <w:b/>
          <w:sz w:val="26"/>
          <w:szCs w:val="26"/>
        </w:rPr>
        <w:t>Ri</w:t>
      </w:r>
      <w:proofErr w:type="spellEnd"/>
      <w:r w:rsidRPr="00F82BB4">
        <w:rPr>
          <w:b/>
          <w:sz w:val="26"/>
          <w:szCs w:val="26"/>
        </w:rPr>
        <w:t xml:space="preserve"> = П</w:t>
      </w:r>
      <w:proofErr w:type="gramStart"/>
      <w:r w:rsidRPr="00F82BB4">
        <w:rPr>
          <w:b/>
          <w:sz w:val="26"/>
          <w:szCs w:val="26"/>
        </w:rPr>
        <w:t>1</w:t>
      </w:r>
      <w:proofErr w:type="gramEnd"/>
      <w:r w:rsidRPr="00F82BB4">
        <w:rPr>
          <w:b/>
          <w:sz w:val="26"/>
          <w:szCs w:val="26"/>
        </w:rPr>
        <w:t>+П2+ПЗ+П4+П5</w:t>
      </w:r>
    </w:p>
    <w:p w:rsidR="00B77571" w:rsidRDefault="00B77571" w:rsidP="00B77571">
      <w:pPr>
        <w:suppressAutoHyphens/>
        <w:spacing w:after="60"/>
        <w:jc w:val="both"/>
        <w:rPr>
          <w:b/>
        </w:rPr>
      </w:pPr>
    </w:p>
    <w:p w:rsidR="00B77571" w:rsidRPr="00287A5B" w:rsidRDefault="00B77571" w:rsidP="00B77571">
      <w:pPr>
        <w:suppressAutoHyphens/>
        <w:spacing w:after="60"/>
        <w:ind w:firstLine="709"/>
        <w:jc w:val="both"/>
        <w:rPr>
          <w:sz w:val="26"/>
          <w:szCs w:val="26"/>
        </w:rPr>
      </w:pPr>
      <w:r w:rsidRPr="00287A5B">
        <w:rPr>
          <w:b/>
          <w:sz w:val="26"/>
          <w:szCs w:val="26"/>
        </w:rPr>
        <w:t>2. Оценка заявок на участие в отборе по критерию «</w:t>
      </w:r>
      <w:r w:rsidRPr="00287A5B">
        <w:rPr>
          <w:sz w:val="26"/>
          <w:szCs w:val="26"/>
        </w:rPr>
        <w:t>Опыт размещения облигаций на российском рынке капитала, включая опыт оказания услуг российским государственным, муниципальным и корпоративным заемщикам, К</w:t>
      </w:r>
      <w:proofErr w:type="gramStart"/>
      <w:r w:rsidRPr="00287A5B">
        <w:rPr>
          <w:sz w:val="26"/>
          <w:szCs w:val="26"/>
        </w:rPr>
        <w:t>1</w:t>
      </w:r>
      <w:proofErr w:type="gramEnd"/>
      <w:r w:rsidRPr="00287A5B">
        <w:rPr>
          <w:sz w:val="26"/>
          <w:szCs w:val="26"/>
        </w:rPr>
        <w:t>».</w:t>
      </w:r>
    </w:p>
    <w:p w:rsidR="00B77571" w:rsidRPr="003C27CC" w:rsidRDefault="00B77571" w:rsidP="00B77571">
      <w:pPr>
        <w:suppressAutoHyphens/>
        <w:spacing w:after="200"/>
        <w:ind w:firstLine="709"/>
        <w:jc w:val="both"/>
        <w:rPr>
          <w:sz w:val="26"/>
          <w:szCs w:val="26"/>
        </w:rPr>
      </w:pPr>
      <w:r w:rsidRPr="00287A5B">
        <w:rPr>
          <w:sz w:val="26"/>
          <w:szCs w:val="26"/>
        </w:rPr>
        <w:t>Значимость критерия Kз</w:t>
      </w:r>
      <w:r>
        <w:rPr>
          <w:sz w:val="26"/>
          <w:szCs w:val="26"/>
        </w:rPr>
        <w:t>1</w:t>
      </w:r>
      <w:r w:rsidRPr="00287A5B">
        <w:rPr>
          <w:sz w:val="26"/>
          <w:szCs w:val="26"/>
        </w:rPr>
        <w:t xml:space="preserve"> составляет 0,20. Максимальное количество баллов, присуждаемое заявке по показателям критерия, составляет 100 баллов</w:t>
      </w:r>
      <w:r w:rsidRPr="003C27CC">
        <w:rPr>
          <w:sz w:val="26"/>
          <w:szCs w:val="26"/>
        </w:rPr>
        <w:t xml:space="preserve"> </w:t>
      </w:r>
    </w:p>
    <w:tbl>
      <w:tblPr>
        <w:tblW w:w="15416" w:type="dxa"/>
        <w:tblLayout w:type="fixed"/>
        <w:tblLook w:val="0000" w:firstRow="0" w:lastRow="0" w:firstColumn="0" w:lastColumn="0" w:noHBand="0" w:noVBand="0"/>
      </w:tblPr>
      <w:tblGrid>
        <w:gridCol w:w="1242"/>
        <w:gridCol w:w="2977"/>
        <w:gridCol w:w="2268"/>
        <w:gridCol w:w="1913"/>
        <w:gridCol w:w="2198"/>
        <w:gridCol w:w="1984"/>
        <w:gridCol w:w="2834"/>
      </w:tblGrid>
      <w:tr w:rsidR="00B77571" w:rsidRPr="00287A5B" w:rsidTr="00B77571">
        <w:trPr>
          <w:trHeight w:val="1129"/>
        </w:trPr>
        <w:tc>
          <w:tcPr>
            <w:tcW w:w="124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287A5B" w:rsidRDefault="00B77571" w:rsidP="00B77571">
            <w:pPr>
              <w:tabs>
                <w:tab w:val="left" w:pos="360"/>
              </w:tabs>
              <w:autoSpaceDE w:val="0"/>
              <w:autoSpaceDN w:val="0"/>
              <w:adjustRightInd w:val="0"/>
              <w:ind w:right="34"/>
              <w:jc w:val="center"/>
              <w:rPr>
                <w:b/>
                <w:sz w:val="20"/>
              </w:rPr>
            </w:pPr>
            <w:r w:rsidRPr="00287A5B">
              <w:rPr>
                <w:b/>
                <w:bCs/>
                <w:sz w:val="20"/>
              </w:rPr>
              <w:lastRenderedPageBreak/>
              <w:t>Рег. номер заявки на участие в отборе</w:t>
            </w:r>
          </w:p>
        </w:tc>
        <w:tc>
          <w:tcPr>
            <w:tcW w:w="297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287A5B" w:rsidRDefault="00B77571" w:rsidP="00B77571">
            <w:pPr>
              <w:tabs>
                <w:tab w:val="left" w:pos="360"/>
              </w:tabs>
              <w:autoSpaceDE w:val="0"/>
              <w:autoSpaceDN w:val="0"/>
              <w:adjustRightInd w:val="0"/>
              <w:ind w:right="34"/>
              <w:jc w:val="center"/>
              <w:rPr>
                <w:b/>
                <w:sz w:val="20"/>
                <w:lang w:val="en-US"/>
              </w:rPr>
            </w:pPr>
            <w:r w:rsidRPr="00287A5B">
              <w:rPr>
                <w:b/>
                <w:bCs/>
                <w:sz w:val="20"/>
              </w:rPr>
              <w:t>Наименование участника отбора</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287A5B" w:rsidRDefault="00B77571" w:rsidP="00B77571">
            <w:pPr>
              <w:tabs>
                <w:tab w:val="left" w:pos="360"/>
              </w:tabs>
              <w:autoSpaceDE w:val="0"/>
              <w:autoSpaceDN w:val="0"/>
              <w:adjustRightInd w:val="0"/>
              <w:ind w:right="34"/>
              <w:jc w:val="center"/>
              <w:rPr>
                <w:b/>
                <w:position w:val="-6"/>
                <w:sz w:val="20"/>
                <w:lang w:eastAsia="zh-CN"/>
              </w:rPr>
            </w:pPr>
            <w:r w:rsidRPr="00287A5B">
              <w:rPr>
                <w:b/>
                <w:position w:val="-6"/>
                <w:sz w:val="20"/>
                <w:lang w:eastAsia="zh-CN"/>
              </w:rPr>
              <w:t xml:space="preserve">Значение показателя 1.1. в заявке </w:t>
            </w:r>
          </w:p>
          <w:p w:rsidR="00B77571" w:rsidRPr="00287A5B" w:rsidRDefault="00B77571" w:rsidP="00B77571">
            <w:pPr>
              <w:tabs>
                <w:tab w:val="left" w:pos="360"/>
              </w:tabs>
              <w:autoSpaceDE w:val="0"/>
              <w:autoSpaceDN w:val="0"/>
              <w:adjustRightInd w:val="0"/>
              <w:ind w:right="34"/>
              <w:jc w:val="center"/>
              <w:rPr>
                <w:b/>
                <w:sz w:val="20"/>
              </w:rPr>
            </w:pPr>
            <w:r w:rsidRPr="00287A5B">
              <w:rPr>
                <w:b/>
                <w:sz w:val="20"/>
              </w:rPr>
              <w:t>и данным информационной системы «</w:t>
            </w:r>
            <w:proofErr w:type="spellStart"/>
            <w:r w:rsidRPr="00287A5B">
              <w:rPr>
                <w:b/>
                <w:sz w:val="20"/>
              </w:rPr>
              <w:t>Сбондс</w:t>
            </w:r>
            <w:proofErr w:type="spellEnd"/>
            <w:r w:rsidRPr="00287A5B">
              <w:rPr>
                <w:b/>
                <w:sz w:val="20"/>
              </w:rPr>
              <w:t>»</w:t>
            </w:r>
          </w:p>
        </w:tc>
        <w:tc>
          <w:tcPr>
            <w:tcW w:w="191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287A5B" w:rsidRDefault="00B77571" w:rsidP="00B77571">
            <w:pPr>
              <w:tabs>
                <w:tab w:val="left" w:pos="360"/>
              </w:tabs>
              <w:autoSpaceDE w:val="0"/>
              <w:autoSpaceDN w:val="0"/>
              <w:adjustRightInd w:val="0"/>
              <w:ind w:right="34"/>
              <w:jc w:val="center"/>
              <w:rPr>
                <w:b/>
                <w:sz w:val="20"/>
              </w:rPr>
            </w:pPr>
            <w:r w:rsidRPr="00287A5B">
              <w:rPr>
                <w:b/>
                <w:position w:val="-6"/>
                <w:sz w:val="20"/>
                <w:lang w:eastAsia="zh-CN"/>
              </w:rPr>
              <w:t>Количество присуждаемых баллов по показателю 1.1.</w:t>
            </w:r>
          </w:p>
        </w:tc>
        <w:tc>
          <w:tcPr>
            <w:tcW w:w="219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287A5B" w:rsidRDefault="00B77571" w:rsidP="00B77571">
            <w:pPr>
              <w:tabs>
                <w:tab w:val="left" w:pos="360"/>
              </w:tabs>
              <w:autoSpaceDE w:val="0"/>
              <w:autoSpaceDN w:val="0"/>
              <w:adjustRightInd w:val="0"/>
              <w:ind w:right="34"/>
              <w:jc w:val="center"/>
              <w:rPr>
                <w:b/>
                <w:position w:val="-6"/>
                <w:sz w:val="20"/>
                <w:lang w:eastAsia="zh-CN"/>
              </w:rPr>
            </w:pPr>
            <w:r w:rsidRPr="00287A5B">
              <w:rPr>
                <w:b/>
                <w:position w:val="-6"/>
                <w:sz w:val="20"/>
                <w:lang w:eastAsia="zh-CN"/>
              </w:rPr>
              <w:t xml:space="preserve">Значение показателя 1.2. в заявке </w:t>
            </w:r>
          </w:p>
          <w:p w:rsidR="00B77571" w:rsidRPr="00287A5B" w:rsidRDefault="00B77571" w:rsidP="00B77571">
            <w:pPr>
              <w:tabs>
                <w:tab w:val="left" w:pos="360"/>
              </w:tabs>
              <w:autoSpaceDE w:val="0"/>
              <w:autoSpaceDN w:val="0"/>
              <w:adjustRightInd w:val="0"/>
              <w:ind w:right="34"/>
              <w:jc w:val="center"/>
              <w:rPr>
                <w:b/>
                <w:sz w:val="20"/>
              </w:rPr>
            </w:pPr>
            <w:r w:rsidRPr="00287A5B">
              <w:rPr>
                <w:b/>
                <w:sz w:val="20"/>
              </w:rPr>
              <w:t>и данным информационной системы «</w:t>
            </w:r>
            <w:proofErr w:type="spellStart"/>
            <w:r w:rsidRPr="00287A5B">
              <w:rPr>
                <w:b/>
                <w:sz w:val="20"/>
              </w:rPr>
              <w:t>Сбондс</w:t>
            </w:r>
            <w:proofErr w:type="spellEnd"/>
            <w:r w:rsidRPr="00287A5B">
              <w:rPr>
                <w:b/>
                <w:sz w:val="20"/>
              </w:rPr>
              <w:t>»</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287A5B" w:rsidRDefault="00B77571" w:rsidP="00B77571">
            <w:pPr>
              <w:tabs>
                <w:tab w:val="left" w:pos="360"/>
              </w:tabs>
              <w:autoSpaceDE w:val="0"/>
              <w:autoSpaceDN w:val="0"/>
              <w:adjustRightInd w:val="0"/>
              <w:ind w:right="34"/>
              <w:jc w:val="center"/>
              <w:rPr>
                <w:b/>
                <w:sz w:val="20"/>
              </w:rPr>
            </w:pPr>
            <w:r w:rsidRPr="00287A5B">
              <w:rPr>
                <w:b/>
                <w:position w:val="-6"/>
                <w:sz w:val="20"/>
                <w:lang w:eastAsia="zh-CN"/>
              </w:rPr>
              <w:t>Количество присуждаемых баллов по показателю 1.2.</w:t>
            </w:r>
          </w:p>
        </w:tc>
        <w:tc>
          <w:tcPr>
            <w:tcW w:w="283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287A5B" w:rsidRDefault="00B77571" w:rsidP="00B77571">
            <w:pPr>
              <w:jc w:val="center"/>
              <w:rPr>
                <w:b/>
                <w:position w:val="-6"/>
                <w:sz w:val="20"/>
                <w:lang w:eastAsia="zh-CN"/>
              </w:rPr>
            </w:pPr>
            <w:r w:rsidRPr="00287A5B">
              <w:rPr>
                <w:b/>
                <w:sz w:val="20"/>
              </w:rPr>
              <w:t>Количество баллов с учетом коэффициента значимости (рейтинг критерия К</w:t>
            </w:r>
            <w:proofErr w:type="gramStart"/>
            <w:r w:rsidRPr="00287A5B">
              <w:rPr>
                <w:b/>
                <w:sz w:val="20"/>
              </w:rPr>
              <w:t>1</w:t>
            </w:r>
            <w:proofErr w:type="gramEnd"/>
            <w:r w:rsidRPr="00287A5B">
              <w:rPr>
                <w:b/>
                <w:sz w:val="20"/>
              </w:rPr>
              <w:t>)</w:t>
            </w:r>
          </w:p>
        </w:tc>
      </w:tr>
      <w:tr w:rsidR="00B77571" w:rsidRPr="00A67E94" w:rsidTr="00B77571">
        <w:trPr>
          <w:trHeight w:val="345"/>
        </w:trPr>
        <w:tc>
          <w:tcPr>
            <w:tcW w:w="124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A67E94" w:rsidRDefault="00B77571" w:rsidP="00B77571">
            <w:pPr>
              <w:tabs>
                <w:tab w:val="left" w:pos="426"/>
              </w:tabs>
              <w:autoSpaceDE w:val="0"/>
              <w:autoSpaceDN w:val="0"/>
              <w:adjustRightInd w:val="0"/>
              <w:ind w:right="34"/>
              <w:jc w:val="center"/>
            </w:pPr>
            <w:r w:rsidRPr="00A67E94">
              <w:t>1</w:t>
            </w:r>
          </w:p>
        </w:tc>
        <w:tc>
          <w:tcPr>
            <w:tcW w:w="297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A67E94" w:rsidRDefault="00B77571" w:rsidP="00B77571">
            <w:pPr>
              <w:jc w:val="center"/>
            </w:pPr>
            <w:r w:rsidRPr="00A67E94">
              <w:rPr>
                <w:bCs/>
              </w:rPr>
              <w:t>ООО «Брокерская компания «РЕГИОН»</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A67E94" w:rsidRDefault="00B77571" w:rsidP="00B77571">
            <w:pPr>
              <w:tabs>
                <w:tab w:val="left" w:pos="426"/>
              </w:tabs>
              <w:autoSpaceDE w:val="0"/>
              <w:autoSpaceDN w:val="0"/>
              <w:adjustRightInd w:val="0"/>
              <w:ind w:right="34"/>
              <w:jc w:val="center"/>
            </w:pPr>
            <w:r>
              <w:t>23,59</w:t>
            </w:r>
            <w:r w:rsidRPr="00A67E94">
              <w:t xml:space="preserve"> млрд.</w:t>
            </w:r>
          </w:p>
        </w:tc>
        <w:tc>
          <w:tcPr>
            <w:tcW w:w="191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A67E94" w:rsidRDefault="00B77571" w:rsidP="00B77571">
            <w:pPr>
              <w:tabs>
                <w:tab w:val="left" w:pos="426"/>
              </w:tabs>
              <w:autoSpaceDE w:val="0"/>
              <w:autoSpaceDN w:val="0"/>
              <w:adjustRightInd w:val="0"/>
              <w:ind w:right="34"/>
              <w:jc w:val="center"/>
            </w:pPr>
            <w:r w:rsidRPr="00A67E94">
              <w:t>70</w:t>
            </w:r>
          </w:p>
        </w:tc>
        <w:tc>
          <w:tcPr>
            <w:tcW w:w="219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A67E94" w:rsidRDefault="00B77571" w:rsidP="00B77571">
            <w:pPr>
              <w:tabs>
                <w:tab w:val="left" w:pos="426"/>
              </w:tabs>
              <w:autoSpaceDE w:val="0"/>
              <w:autoSpaceDN w:val="0"/>
              <w:adjustRightInd w:val="0"/>
              <w:ind w:right="34"/>
              <w:jc w:val="center"/>
            </w:pPr>
            <w:r>
              <w:t>817,28</w:t>
            </w:r>
            <w:r w:rsidRPr="00A67E94">
              <w:t xml:space="preserve"> млрд.</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A67E94" w:rsidRDefault="00B77571" w:rsidP="00B77571">
            <w:pPr>
              <w:tabs>
                <w:tab w:val="left" w:pos="426"/>
              </w:tabs>
              <w:autoSpaceDE w:val="0"/>
              <w:autoSpaceDN w:val="0"/>
              <w:adjustRightInd w:val="0"/>
              <w:ind w:right="34"/>
              <w:jc w:val="center"/>
            </w:pPr>
            <w:r w:rsidRPr="00A67E94">
              <w:t>30</w:t>
            </w:r>
          </w:p>
        </w:tc>
        <w:tc>
          <w:tcPr>
            <w:tcW w:w="283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A67E94" w:rsidRDefault="00B77571" w:rsidP="00B77571">
            <w:pPr>
              <w:tabs>
                <w:tab w:val="left" w:pos="426"/>
              </w:tabs>
              <w:autoSpaceDE w:val="0"/>
              <w:autoSpaceDN w:val="0"/>
              <w:adjustRightInd w:val="0"/>
              <w:ind w:right="34"/>
              <w:jc w:val="center"/>
            </w:pPr>
            <w:r w:rsidRPr="00A67E94">
              <w:t>(70+30)*0,20=20,00</w:t>
            </w:r>
          </w:p>
        </w:tc>
      </w:tr>
      <w:tr w:rsidR="00B77571" w:rsidRPr="00A67E94" w:rsidTr="00B77571">
        <w:trPr>
          <w:trHeight w:val="422"/>
        </w:trPr>
        <w:tc>
          <w:tcPr>
            <w:tcW w:w="124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A67E94" w:rsidRDefault="00B77571" w:rsidP="00B77571">
            <w:pPr>
              <w:tabs>
                <w:tab w:val="left" w:pos="360"/>
              </w:tabs>
              <w:autoSpaceDE w:val="0"/>
              <w:autoSpaceDN w:val="0"/>
              <w:adjustRightInd w:val="0"/>
              <w:ind w:right="34"/>
              <w:jc w:val="center"/>
              <w:rPr>
                <w:bCs/>
              </w:rPr>
            </w:pPr>
            <w:r w:rsidRPr="00A67E94">
              <w:rPr>
                <w:bCs/>
              </w:rPr>
              <w:t>2</w:t>
            </w:r>
          </w:p>
        </w:tc>
        <w:tc>
          <w:tcPr>
            <w:tcW w:w="297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A67E94" w:rsidRDefault="00B77571" w:rsidP="00B77571">
            <w:pPr>
              <w:jc w:val="center"/>
            </w:pPr>
            <w:r w:rsidRPr="00A67E94">
              <w:rPr>
                <w:bCs/>
              </w:rPr>
              <w:t xml:space="preserve">АО </w:t>
            </w:r>
            <w:r>
              <w:rPr>
                <w:bCs/>
              </w:rPr>
              <w:t>«Газпромбанк</w:t>
            </w:r>
            <w:r w:rsidRPr="00A67E94">
              <w:rPr>
                <w:bCs/>
              </w:rPr>
              <w:t>»</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A67E94" w:rsidRDefault="00B77571" w:rsidP="00B77571">
            <w:pPr>
              <w:tabs>
                <w:tab w:val="left" w:pos="360"/>
              </w:tabs>
              <w:autoSpaceDE w:val="0"/>
              <w:autoSpaceDN w:val="0"/>
              <w:adjustRightInd w:val="0"/>
              <w:ind w:right="34"/>
              <w:jc w:val="center"/>
              <w:rPr>
                <w:bCs/>
              </w:rPr>
            </w:pPr>
            <w:r>
              <w:rPr>
                <w:bCs/>
              </w:rPr>
              <w:t>66,973</w:t>
            </w:r>
            <w:r w:rsidRPr="00A67E94">
              <w:rPr>
                <w:bCs/>
              </w:rPr>
              <w:t xml:space="preserve"> млрд.</w:t>
            </w:r>
          </w:p>
        </w:tc>
        <w:tc>
          <w:tcPr>
            <w:tcW w:w="191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A67E94" w:rsidRDefault="00B77571" w:rsidP="00B77571">
            <w:pPr>
              <w:tabs>
                <w:tab w:val="left" w:pos="360"/>
              </w:tabs>
              <w:autoSpaceDE w:val="0"/>
              <w:autoSpaceDN w:val="0"/>
              <w:adjustRightInd w:val="0"/>
              <w:ind w:right="34"/>
              <w:jc w:val="center"/>
              <w:rPr>
                <w:bCs/>
              </w:rPr>
            </w:pPr>
            <w:r w:rsidRPr="00A67E94">
              <w:rPr>
                <w:bCs/>
              </w:rPr>
              <w:t>70</w:t>
            </w:r>
          </w:p>
        </w:tc>
        <w:tc>
          <w:tcPr>
            <w:tcW w:w="219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A67E94" w:rsidRDefault="00B77571" w:rsidP="00C40A95">
            <w:pPr>
              <w:tabs>
                <w:tab w:val="left" w:pos="360"/>
              </w:tabs>
              <w:autoSpaceDE w:val="0"/>
              <w:autoSpaceDN w:val="0"/>
              <w:adjustRightInd w:val="0"/>
              <w:ind w:right="34"/>
              <w:jc w:val="center"/>
              <w:rPr>
                <w:bCs/>
              </w:rPr>
            </w:pPr>
            <w:r>
              <w:t>1 244,1</w:t>
            </w:r>
            <w:r w:rsidR="00AA30ED">
              <w:t>47</w:t>
            </w:r>
            <w:r w:rsidRPr="00A67E94">
              <w:t xml:space="preserve"> млрд.</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A67E94" w:rsidRDefault="00B77571" w:rsidP="00B77571">
            <w:pPr>
              <w:tabs>
                <w:tab w:val="left" w:pos="360"/>
              </w:tabs>
              <w:autoSpaceDE w:val="0"/>
              <w:autoSpaceDN w:val="0"/>
              <w:adjustRightInd w:val="0"/>
              <w:ind w:right="34"/>
              <w:jc w:val="center"/>
              <w:rPr>
                <w:bCs/>
              </w:rPr>
            </w:pPr>
            <w:r w:rsidRPr="00A67E94">
              <w:rPr>
                <w:bCs/>
              </w:rPr>
              <w:t>30</w:t>
            </w:r>
          </w:p>
        </w:tc>
        <w:tc>
          <w:tcPr>
            <w:tcW w:w="283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A67E94" w:rsidRDefault="00B77571" w:rsidP="00B77571">
            <w:pPr>
              <w:jc w:val="center"/>
              <w:rPr>
                <w:bCs/>
              </w:rPr>
            </w:pPr>
            <w:r w:rsidRPr="00A67E94">
              <w:rPr>
                <w:bCs/>
              </w:rPr>
              <w:t>(70+30)*0,20=20,00</w:t>
            </w:r>
          </w:p>
        </w:tc>
      </w:tr>
      <w:tr w:rsidR="00B77571" w:rsidRPr="00A67E94" w:rsidTr="00B77571">
        <w:trPr>
          <w:trHeight w:val="456"/>
        </w:trPr>
        <w:tc>
          <w:tcPr>
            <w:tcW w:w="124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A67E94" w:rsidRDefault="00B77571" w:rsidP="00B77571">
            <w:pPr>
              <w:tabs>
                <w:tab w:val="left" w:pos="426"/>
              </w:tabs>
              <w:autoSpaceDE w:val="0"/>
              <w:autoSpaceDN w:val="0"/>
              <w:adjustRightInd w:val="0"/>
              <w:ind w:right="34"/>
              <w:jc w:val="center"/>
            </w:pPr>
            <w:r w:rsidRPr="00A67E94">
              <w:t>3</w:t>
            </w:r>
          </w:p>
        </w:tc>
        <w:tc>
          <w:tcPr>
            <w:tcW w:w="297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A67E94" w:rsidRDefault="00B77571" w:rsidP="00B77571">
            <w:pPr>
              <w:jc w:val="center"/>
            </w:pPr>
            <w:r>
              <w:rPr>
                <w:bCs/>
              </w:rPr>
              <w:t xml:space="preserve">АО «Сбербанк </w:t>
            </w:r>
            <w:proofErr w:type="gramStart"/>
            <w:r>
              <w:rPr>
                <w:bCs/>
              </w:rPr>
              <w:t>КИБ</w:t>
            </w:r>
            <w:proofErr w:type="gramEnd"/>
            <w:r>
              <w:rPr>
                <w:bCs/>
              </w:rPr>
              <w:t>»</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A67E94" w:rsidRDefault="00B77571" w:rsidP="00B77571">
            <w:pPr>
              <w:tabs>
                <w:tab w:val="left" w:pos="426"/>
              </w:tabs>
              <w:autoSpaceDE w:val="0"/>
              <w:autoSpaceDN w:val="0"/>
              <w:adjustRightInd w:val="0"/>
              <w:ind w:right="34"/>
              <w:jc w:val="center"/>
            </w:pPr>
            <w:r>
              <w:t>78,306</w:t>
            </w:r>
            <w:r w:rsidRPr="00A67E94">
              <w:t xml:space="preserve"> мл</w:t>
            </w:r>
            <w:r>
              <w:t>рд</w:t>
            </w:r>
            <w:r w:rsidRPr="00A67E94">
              <w:t xml:space="preserve">. </w:t>
            </w:r>
          </w:p>
        </w:tc>
        <w:tc>
          <w:tcPr>
            <w:tcW w:w="191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DB51F5" w:rsidRDefault="00B77571" w:rsidP="00B77571">
            <w:pPr>
              <w:tabs>
                <w:tab w:val="left" w:pos="426"/>
              </w:tabs>
              <w:autoSpaceDE w:val="0"/>
              <w:autoSpaceDN w:val="0"/>
              <w:adjustRightInd w:val="0"/>
              <w:ind w:right="34"/>
              <w:jc w:val="center"/>
              <w:rPr>
                <w:lang w:val="en-US"/>
              </w:rPr>
            </w:pPr>
            <w:r>
              <w:rPr>
                <w:lang w:val="en-US"/>
              </w:rPr>
              <w:t>70</w:t>
            </w:r>
          </w:p>
        </w:tc>
        <w:tc>
          <w:tcPr>
            <w:tcW w:w="219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A67E94" w:rsidRDefault="00B77571" w:rsidP="00C40A95">
            <w:pPr>
              <w:tabs>
                <w:tab w:val="left" w:pos="426"/>
              </w:tabs>
              <w:autoSpaceDE w:val="0"/>
              <w:autoSpaceDN w:val="0"/>
              <w:adjustRightInd w:val="0"/>
              <w:ind w:right="34"/>
              <w:jc w:val="center"/>
            </w:pPr>
            <w:r>
              <w:t>1 500,1</w:t>
            </w:r>
            <w:r w:rsidR="00AA30ED">
              <w:t>49</w:t>
            </w:r>
            <w:r w:rsidRPr="00A67E94">
              <w:t xml:space="preserve"> мл</w:t>
            </w:r>
            <w:r>
              <w:t>рд</w:t>
            </w:r>
            <w:r w:rsidRPr="00A67E94">
              <w:t>.</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DB51F5" w:rsidRDefault="00B77571" w:rsidP="00B77571">
            <w:pPr>
              <w:tabs>
                <w:tab w:val="left" w:pos="426"/>
              </w:tabs>
              <w:autoSpaceDE w:val="0"/>
              <w:autoSpaceDN w:val="0"/>
              <w:adjustRightInd w:val="0"/>
              <w:ind w:right="34"/>
              <w:jc w:val="center"/>
              <w:rPr>
                <w:lang w:val="en-US"/>
              </w:rPr>
            </w:pPr>
            <w:r>
              <w:rPr>
                <w:lang w:val="en-US"/>
              </w:rPr>
              <w:t>30</w:t>
            </w:r>
          </w:p>
        </w:tc>
        <w:tc>
          <w:tcPr>
            <w:tcW w:w="283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A67E94" w:rsidRDefault="00B77571" w:rsidP="00B77571">
            <w:pPr>
              <w:tabs>
                <w:tab w:val="left" w:pos="426"/>
              </w:tabs>
              <w:autoSpaceDE w:val="0"/>
              <w:autoSpaceDN w:val="0"/>
              <w:adjustRightInd w:val="0"/>
              <w:ind w:right="34"/>
              <w:jc w:val="center"/>
            </w:pPr>
            <w:r w:rsidRPr="00A67E94">
              <w:rPr>
                <w:bCs/>
              </w:rPr>
              <w:t>(70+30)*0,20=20,00</w:t>
            </w:r>
          </w:p>
        </w:tc>
      </w:tr>
      <w:tr w:rsidR="00B77571" w:rsidRPr="00A67E94" w:rsidTr="00B77571">
        <w:trPr>
          <w:trHeight w:val="456"/>
        </w:trPr>
        <w:tc>
          <w:tcPr>
            <w:tcW w:w="124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A67E94" w:rsidRDefault="00B77571" w:rsidP="00B77571">
            <w:pPr>
              <w:tabs>
                <w:tab w:val="left" w:pos="426"/>
              </w:tabs>
              <w:autoSpaceDE w:val="0"/>
              <w:autoSpaceDN w:val="0"/>
              <w:adjustRightInd w:val="0"/>
              <w:ind w:right="34"/>
              <w:jc w:val="center"/>
            </w:pPr>
            <w:r w:rsidRPr="00A67E94">
              <w:t>4</w:t>
            </w:r>
          </w:p>
        </w:tc>
        <w:tc>
          <w:tcPr>
            <w:tcW w:w="297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A67E94" w:rsidRDefault="00B77571" w:rsidP="00B77571">
            <w:pPr>
              <w:jc w:val="center"/>
            </w:pPr>
            <w:r>
              <w:rPr>
                <w:bCs/>
              </w:rPr>
              <w:t>ПАО «</w:t>
            </w:r>
            <w:proofErr w:type="spellStart"/>
            <w:r>
              <w:rPr>
                <w:bCs/>
              </w:rPr>
              <w:t>Совкомбанк</w:t>
            </w:r>
            <w:proofErr w:type="spellEnd"/>
            <w:r w:rsidRPr="00A67E94">
              <w:rPr>
                <w:bCs/>
              </w:rPr>
              <w:t>»</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A67E94" w:rsidRDefault="00B77571" w:rsidP="00B77571">
            <w:pPr>
              <w:tabs>
                <w:tab w:val="left" w:pos="426"/>
              </w:tabs>
              <w:autoSpaceDE w:val="0"/>
              <w:autoSpaceDN w:val="0"/>
              <w:adjustRightInd w:val="0"/>
              <w:ind w:right="34"/>
              <w:jc w:val="center"/>
            </w:pPr>
            <w:r>
              <w:t>78,306</w:t>
            </w:r>
            <w:r w:rsidRPr="00A67E94">
              <w:t xml:space="preserve"> мл</w:t>
            </w:r>
            <w:r>
              <w:t>рд</w:t>
            </w:r>
            <w:r w:rsidRPr="00A67E94">
              <w:t>.</w:t>
            </w:r>
          </w:p>
        </w:tc>
        <w:tc>
          <w:tcPr>
            <w:tcW w:w="191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A67E94" w:rsidRDefault="00B77571" w:rsidP="00B77571">
            <w:pPr>
              <w:tabs>
                <w:tab w:val="left" w:pos="426"/>
              </w:tabs>
              <w:autoSpaceDE w:val="0"/>
              <w:autoSpaceDN w:val="0"/>
              <w:adjustRightInd w:val="0"/>
              <w:ind w:right="34"/>
              <w:jc w:val="center"/>
            </w:pPr>
            <w:r w:rsidRPr="00A67E94">
              <w:t>70</w:t>
            </w:r>
          </w:p>
        </w:tc>
        <w:tc>
          <w:tcPr>
            <w:tcW w:w="219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A67E94" w:rsidRDefault="00B77571" w:rsidP="00C40A95">
            <w:pPr>
              <w:tabs>
                <w:tab w:val="left" w:pos="426"/>
              </w:tabs>
              <w:autoSpaceDE w:val="0"/>
              <w:autoSpaceDN w:val="0"/>
              <w:adjustRightInd w:val="0"/>
              <w:ind w:right="34"/>
              <w:jc w:val="center"/>
            </w:pPr>
            <w:r>
              <w:t>676,9</w:t>
            </w:r>
            <w:r w:rsidR="00AA30ED">
              <w:t>8</w:t>
            </w:r>
            <w:r w:rsidR="00C40A95">
              <w:t>9</w:t>
            </w:r>
            <w:r w:rsidRPr="00A67E94">
              <w:t xml:space="preserve"> млрд.</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A67E94" w:rsidRDefault="00B77571" w:rsidP="00B77571">
            <w:pPr>
              <w:tabs>
                <w:tab w:val="left" w:pos="426"/>
              </w:tabs>
              <w:autoSpaceDE w:val="0"/>
              <w:autoSpaceDN w:val="0"/>
              <w:adjustRightInd w:val="0"/>
              <w:ind w:right="34"/>
              <w:jc w:val="center"/>
            </w:pPr>
            <w:r w:rsidRPr="00A67E94">
              <w:t>30</w:t>
            </w:r>
          </w:p>
        </w:tc>
        <w:tc>
          <w:tcPr>
            <w:tcW w:w="283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A67E94" w:rsidRDefault="00B77571" w:rsidP="00B77571">
            <w:pPr>
              <w:tabs>
                <w:tab w:val="left" w:pos="426"/>
              </w:tabs>
              <w:autoSpaceDE w:val="0"/>
              <w:autoSpaceDN w:val="0"/>
              <w:adjustRightInd w:val="0"/>
              <w:ind w:right="34"/>
              <w:jc w:val="center"/>
            </w:pPr>
            <w:r w:rsidRPr="00A67E94">
              <w:t>(70+30)*0,20=20,00</w:t>
            </w:r>
          </w:p>
        </w:tc>
      </w:tr>
    </w:tbl>
    <w:p w:rsidR="00B77571" w:rsidRDefault="00B77571" w:rsidP="00B77571">
      <w:pPr>
        <w:jc w:val="both"/>
        <w:rPr>
          <w:sz w:val="26"/>
          <w:szCs w:val="26"/>
        </w:rPr>
      </w:pPr>
    </w:p>
    <w:p w:rsidR="00B77571" w:rsidRPr="003C27CC" w:rsidRDefault="00B77571" w:rsidP="00B77571">
      <w:pPr>
        <w:jc w:val="both"/>
        <w:rPr>
          <w:sz w:val="26"/>
          <w:szCs w:val="26"/>
        </w:rPr>
      </w:pPr>
      <w:r w:rsidRPr="003C27CC">
        <w:rPr>
          <w:sz w:val="26"/>
          <w:szCs w:val="26"/>
        </w:rPr>
        <w:t>Участник</w:t>
      </w:r>
      <w:r>
        <w:rPr>
          <w:sz w:val="26"/>
          <w:szCs w:val="26"/>
        </w:rPr>
        <w:t>а</w:t>
      </w:r>
      <w:r w:rsidRPr="003C27CC">
        <w:rPr>
          <w:sz w:val="26"/>
          <w:szCs w:val="26"/>
        </w:rPr>
        <w:t>м отбора присваиваются следующие баллы:</w:t>
      </w:r>
    </w:p>
    <w:p w:rsidR="00B77571" w:rsidRPr="00D668F4" w:rsidRDefault="00B77571" w:rsidP="00B77571">
      <w:pPr>
        <w:jc w:val="both"/>
      </w:pPr>
    </w:p>
    <w:tbl>
      <w:tblPr>
        <w:tblW w:w="0" w:type="auto"/>
        <w:tblInd w:w="98" w:type="dxa"/>
        <w:tblCellMar>
          <w:left w:w="10" w:type="dxa"/>
          <w:right w:w="10" w:type="dxa"/>
        </w:tblCellMar>
        <w:tblLook w:val="04A0" w:firstRow="1" w:lastRow="0" w:firstColumn="1" w:lastColumn="0" w:noHBand="0" w:noVBand="1"/>
      </w:tblPr>
      <w:tblGrid>
        <w:gridCol w:w="688"/>
        <w:gridCol w:w="2194"/>
        <w:gridCol w:w="3402"/>
        <w:gridCol w:w="9072"/>
      </w:tblGrid>
      <w:tr w:rsidR="00B77571" w:rsidRPr="00A67E94" w:rsidTr="00B77571">
        <w:trPr>
          <w:trHeight w:val="1"/>
        </w:trPr>
        <w:tc>
          <w:tcPr>
            <w:tcW w:w="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A67E94" w:rsidRDefault="00B77571" w:rsidP="00B77571">
            <w:pPr>
              <w:jc w:val="center"/>
            </w:pPr>
            <w:r w:rsidRPr="00A67E94">
              <w:rPr>
                <w:rFonts w:eastAsia="Segoe UI Symbol"/>
                <w:b/>
              </w:rPr>
              <w:t>№</w:t>
            </w:r>
            <w:r w:rsidRPr="00A67E94">
              <w:rPr>
                <w:b/>
              </w:rPr>
              <w:t xml:space="preserve"> </w:t>
            </w:r>
            <w:proofErr w:type="gramStart"/>
            <w:r w:rsidRPr="00A67E94">
              <w:rPr>
                <w:b/>
              </w:rPr>
              <w:t>п</w:t>
            </w:r>
            <w:proofErr w:type="gramEnd"/>
            <w:r w:rsidRPr="00A67E94">
              <w:rPr>
                <w:b/>
              </w:rPr>
              <w:t>/п</w:t>
            </w:r>
          </w:p>
        </w:tc>
        <w:tc>
          <w:tcPr>
            <w:tcW w:w="21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A67E94" w:rsidRDefault="00B77571" w:rsidP="00B77571">
            <w:pPr>
              <w:jc w:val="center"/>
            </w:pPr>
            <w:r w:rsidRPr="00A67E94">
              <w:rPr>
                <w:b/>
              </w:rPr>
              <w:t>Регистрационный номер заявки на участие в отборе</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A67E94" w:rsidRDefault="00B77571" w:rsidP="00B77571">
            <w:pPr>
              <w:jc w:val="center"/>
            </w:pPr>
            <w:r w:rsidRPr="00A67E94">
              <w:rPr>
                <w:b/>
              </w:rPr>
              <w:t>Наименование участника отбора</w:t>
            </w:r>
          </w:p>
        </w:tc>
        <w:tc>
          <w:tcPr>
            <w:tcW w:w="9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A67E94" w:rsidRDefault="00B77571" w:rsidP="00B77571">
            <w:pPr>
              <w:jc w:val="center"/>
            </w:pPr>
            <w:r w:rsidRPr="00A67E94">
              <w:rPr>
                <w:b/>
              </w:rPr>
              <w:t>Количество баллов, присуждаемое комиссией</w:t>
            </w:r>
          </w:p>
        </w:tc>
      </w:tr>
      <w:tr w:rsidR="00B77571" w:rsidRPr="00A67E94" w:rsidTr="00B77571">
        <w:tc>
          <w:tcPr>
            <w:tcW w:w="688"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B77571" w:rsidRPr="00A67E94" w:rsidRDefault="00B77571" w:rsidP="00B77571">
            <w:pPr>
              <w:jc w:val="center"/>
            </w:pPr>
            <w:r w:rsidRPr="00A67E94">
              <w:t>1</w:t>
            </w:r>
          </w:p>
        </w:tc>
        <w:tc>
          <w:tcPr>
            <w:tcW w:w="2157"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B77571" w:rsidRPr="00A67E94" w:rsidRDefault="00B77571" w:rsidP="00B77571">
            <w:pPr>
              <w:jc w:val="center"/>
            </w:pPr>
            <w:r w:rsidRPr="00A67E94">
              <w:t>1</w:t>
            </w:r>
          </w:p>
        </w:tc>
        <w:tc>
          <w:tcPr>
            <w:tcW w:w="3402"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B77571" w:rsidRPr="00A67E94" w:rsidRDefault="00B77571" w:rsidP="00B77571">
            <w:pPr>
              <w:jc w:val="center"/>
            </w:pPr>
            <w:r w:rsidRPr="00A67E94">
              <w:rPr>
                <w:bCs/>
              </w:rPr>
              <w:t>ООО «Брокерская компания «РЕГИОН»</w:t>
            </w:r>
          </w:p>
        </w:tc>
        <w:tc>
          <w:tcPr>
            <w:tcW w:w="9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A67E94" w:rsidRDefault="00B77571" w:rsidP="00B77571">
            <w:pPr>
              <w:jc w:val="both"/>
              <w:rPr>
                <w:sz w:val="20"/>
                <w:szCs w:val="20"/>
              </w:rPr>
            </w:pPr>
            <w:r w:rsidRPr="00A67E94">
              <w:rPr>
                <w:sz w:val="20"/>
                <w:szCs w:val="20"/>
              </w:rPr>
              <w:t>Лобанова Н.Г. – 20,00 баллов</w:t>
            </w:r>
          </w:p>
          <w:p w:rsidR="00B77571" w:rsidRPr="00A67E94" w:rsidRDefault="009941A5" w:rsidP="00B77571">
            <w:pPr>
              <w:jc w:val="both"/>
              <w:rPr>
                <w:sz w:val="20"/>
                <w:szCs w:val="20"/>
              </w:rPr>
            </w:pPr>
            <w:r>
              <w:rPr>
                <w:sz w:val="20"/>
                <w:szCs w:val="20"/>
              </w:rPr>
              <w:t>Авдонин С.В.</w:t>
            </w:r>
            <w:r w:rsidR="00B77571" w:rsidRPr="00A67E94">
              <w:rPr>
                <w:sz w:val="20"/>
                <w:szCs w:val="20"/>
              </w:rPr>
              <w:t xml:space="preserve"> – 20,00 баллов</w:t>
            </w:r>
          </w:p>
          <w:p w:rsidR="00B77571" w:rsidRPr="00A67E94" w:rsidRDefault="009941A5" w:rsidP="00B77571">
            <w:pPr>
              <w:jc w:val="both"/>
              <w:rPr>
                <w:sz w:val="20"/>
                <w:szCs w:val="20"/>
              </w:rPr>
            </w:pPr>
            <w:proofErr w:type="spellStart"/>
            <w:r w:rsidRPr="00A67E94">
              <w:rPr>
                <w:sz w:val="20"/>
                <w:szCs w:val="20"/>
              </w:rPr>
              <w:t>Цололо</w:t>
            </w:r>
            <w:proofErr w:type="spellEnd"/>
            <w:r w:rsidRPr="00A67E94">
              <w:rPr>
                <w:sz w:val="20"/>
                <w:szCs w:val="20"/>
              </w:rPr>
              <w:t xml:space="preserve"> А.Г. </w:t>
            </w:r>
            <w:r w:rsidR="00B77571" w:rsidRPr="00A67E94">
              <w:rPr>
                <w:sz w:val="20"/>
                <w:szCs w:val="20"/>
              </w:rPr>
              <w:t xml:space="preserve"> – 20,00 баллов</w:t>
            </w:r>
          </w:p>
          <w:p w:rsidR="00B77571" w:rsidRPr="00A67E94" w:rsidRDefault="00B77571" w:rsidP="00B77571">
            <w:pPr>
              <w:jc w:val="both"/>
              <w:rPr>
                <w:sz w:val="20"/>
                <w:szCs w:val="20"/>
              </w:rPr>
            </w:pPr>
            <w:r w:rsidRPr="00A67E94">
              <w:rPr>
                <w:sz w:val="20"/>
                <w:szCs w:val="20"/>
              </w:rPr>
              <w:t>Красильникова О.В.– 20,00 баллов</w:t>
            </w:r>
          </w:p>
          <w:p w:rsidR="00B77571" w:rsidRPr="00A67E94" w:rsidRDefault="00B77571" w:rsidP="00B77571">
            <w:pPr>
              <w:jc w:val="both"/>
              <w:rPr>
                <w:sz w:val="20"/>
                <w:szCs w:val="20"/>
              </w:rPr>
            </w:pPr>
            <w:r w:rsidRPr="00A67E94">
              <w:rPr>
                <w:sz w:val="20"/>
                <w:szCs w:val="20"/>
              </w:rPr>
              <w:t>Большаков М.Ю. – 20,00 баллов</w:t>
            </w:r>
          </w:p>
          <w:p w:rsidR="00B77571" w:rsidRPr="00A67E94" w:rsidRDefault="00B77571" w:rsidP="00B77571">
            <w:pPr>
              <w:jc w:val="both"/>
              <w:rPr>
                <w:sz w:val="20"/>
                <w:szCs w:val="20"/>
              </w:rPr>
            </w:pPr>
            <w:proofErr w:type="spellStart"/>
            <w:r>
              <w:rPr>
                <w:sz w:val="20"/>
                <w:szCs w:val="20"/>
              </w:rPr>
              <w:t>Бухонов</w:t>
            </w:r>
            <w:proofErr w:type="spellEnd"/>
            <w:r>
              <w:rPr>
                <w:sz w:val="20"/>
                <w:szCs w:val="20"/>
              </w:rPr>
              <w:t xml:space="preserve"> Д.Н</w:t>
            </w:r>
            <w:r w:rsidRPr="00A67E94">
              <w:rPr>
                <w:sz w:val="20"/>
                <w:szCs w:val="20"/>
              </w:rPr>
              <w:t>. – 20,00 баллов</w:t>
            </w:r>
          </w:p>
        </w:tc>
      </w:tr>
      <w:tr w:rsidR="00B77571" w:rsidRPr="00A67E94" w:rsidTr="00B77571">
        <w:trPr>
          <w:trHeight w:val="275"/>
        </w:trPr>
        <w:tc>
          <w:tcPr>
            <w:tcW w:w="688"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A67E94" w:rsidRDefault="00B77571" w:rsidP="00B77571">
            <w:pPr>
              <w:spacing w:after="200" w:line="276" w:lineRule="auto"/>
              <w:jc w:val="center"/>
              <w:rPr>
                <w:rFonts w:eastAsia="Calibri"/>
              </w:rPr>
            </w:pPr>
          </w:p>
        </w:tc>
        <w:tc>
          <w:tcPr>
            <w:tcW w:w="2157"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A67E94" w:rsidRDefault="00B77571" w:rsidP="00B77571">
            <w:pPr>
              <w:spacing w:after="200" w:line="276" w:lineRule="auto"/>
              <w:rPr>
                <w:rFonts w:eastAsia="Calibri"/>
              </w:rPr>
            </w:pPr>
          </w:p>
        </w:tc>
        <w:tc>
          <w:tcPr>
            <w:tcW w:w="3402"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A67E94" w:rsidRDefault="00B77571" w:rsidP="00B77571">
            <w:pPr>
              <w:spacing w:after="200" w:line="276" w:lineRule="auto"/>
              <w:rPr>
                <w:rFonts w:eastAsia="Calibri"/>
              </w:rPr>
            </w:pPr>
          </w:p>
        </w:tc>
        <w:tc>
          <w:tcPr>
            <w:tcW w:w="9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A67E94" w:rsidRDefault="00B77571" w:rsidP="00330E81">
            <w:pPr>
              <w:jc w:val="both"/>
              <w:rPr>
                <w:sz w:val="20"/>
                <w:szCs w:val="20"/>
              </w:rPr>
            </w:pPr>
            <w:r w:rsidRPr="00A67E94">
              <w:rPr>
                <w:sz w:val="20"/>
                <w:szCs w:val="20"/>
              </w:rPr>
              <w:t xml:space="preserve">Среднее арифметическое оценок в баллах всех членов комиссии – </w:t>
            </w:r>
            <w:r w:rsidR="00330E81">
              <w:rPr>
                <w:sz w:val="20"/>
                <w:szCs w:val="20"/>
              </w:rPr>
              <w:t>2</w:t>
            </w:r>
            <w:r w:rsidRPr="00A67E94">
              <w:rPr>
                <w:sz w:val="20"/>
                <w:szCs w:val="20"/>
              </w:rPr>
              <w:t>0,00 баллов</w:t>
            </w:r>
          </w:p>
        </w:tc>
      </w:tr>
      <w:tr w:rsidR="00B77571" w:rsidRPr="00A67E94" w:rsidTr="00B77571">
        <w:tc>
          <w:tcPr>
            <w:tcW w:w="688"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B77571" w:rsidRPr="00A67E94" w:rsidRDefault="00B77571" w:rsidP="00B77571">
            <w:pPr>
              <w:jc w:val="center"/>
            </w:pPr>
            <w:r w:rsidRPr="00A67E94">
              <w:t>2</w:t>
            </w:r>
          </w:p>
        </w:tc>
        <w:tc>
          <w:tcPr>
            <w:tcW w:w="2157"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B77571" w:rsidRPr="00A67E94" w:rsidRDefault="00B77571" w:rsidP="00B77571">
            <w:pPr>
              <w:jc w:val="center"/>
            </w:pPr>
            <w:r w:rsidRPr="00A67E94">
              <w:t>2</w:t>
            </w:r>
          </w:p>
        </w:tc>
        <w:tc>
          <w:tcPr>
            <w:tcW w:w="3402"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B77571" w:rsidRPr="00A67E94" w:rsidRDefault="00B77571" w:rsidP="00B77571">
            <w:pPr>
              <w:jc w:val="center"/>
            </w:pPr>
            <w:r w:rsidRPr="00A67E94">
              <w:rPr>
                <w:bCs/>
              </w:rPr>
              <w:t xml:space="preserve">АО </w:t>
            </w:r>
            <w:r>
              <w:rPr>
                <w:bCs/>
              </w:rPr>
              <w:t>«Газпромбанк</w:t>
            </w:r>
            <w:r w:rsidRPr="00A67E94">
              <w:rPr>
                <w:bCs/>
              </w:rPr>
              <w:t>»</w:t>
            </w:r>
          </w:p>
        </w:tc>
        <w:tc>
          <w:tcPr>
            <w:tcW w:w="9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1A5" w:rsidRPr="00A67E94" w:rsidRDefault="009941A5" w:rsidP="009941A5">
            <w:pPr>
              <w:jc w:val="both"/>
              <w:rPr>
                <w:sz w:val="20"/>
                <w:szCs w:val="20"/>
              </w:rPr>
            </w:pPr>
            <w:r w:rsidRPr="00A67E94">
              <w:rPr>
                <w:sz w:val="20"/>
                <w:szCs w:val="20"/>
              </w:rPr>
              <w:t>Лобанова Н.Г. – 20,00 баллов</w:t>
            </w:r>
          </w:p>
          <w:p w:rsidR="009941A5" w:rsidRPr="00A67E94" w:rsidRDefault="009941A5" w:rsidP="009941A5">
            <w:pPr>
              <w:jc w:val="both"/>
              <w:rPr>
                <w:sz w:val="20"/>
                <w:szCs w:val="20"/>
              </w:rPr>
            </w:pPr>
            <w:r>
              <w:rPr>
                <w:sz w:val="20"/>
                <w:szCs w:val="20"/>
              </w:rPr>
              <w:t>Авдонин С.В.</w:t>
            </w:r>
            <w:r w:rsidRPr="00A67E94">
              <w:rPr>
                <w:sz w:val="20"/>
                <w:szCs w:val="20"/>
              </w:rPr>
              <w:t xml:space="preserve"> – 20,00 баллов</w:t>
            </w:r>
          </w:p>
          <w:p w:rsidR="009941A5" w:rsidRPr="00A67E94" w:rsidRDefault="009941A5" w:rsidP="009941A5">
            <w:pPr>
              <w:jc w:val="both"/>
              <w:rPr>
                <w:sz w:val="20"/>
                <w:szCs w:val="20"/>
              </w:rPr>
            </w:pPr>
            <w:proofErr w:type="spellStart"/>
            <w:r w:rsidRPr="00A67E94">
              <w:rPr>
                <w:sz w:val="20"/>
                <w:szCs w:val="20"/>
              </w:rPr>
              <w:t>Цололо</w:t>
            </w:r>
            <w:proofErr w:type="spellEnd"/>
            <w:r w:rsidRPr="00A67E94">
              <w:rPr>
                <w:sz w:val="20"/>
                <w:szCs w:val="20"/>
              </w:rPr>
              <w:t xml:space="preserve"> А.Г.  – 20,00 баллов</w:t>
            </w:r>
          </w:p>
          <w:p w:rsidR="009941A5" w:rsidRPr="00A67E94" w:rsidRDefault="009941A5" w:rsidP="009941A5">
            <w:pPr>
              <w:jc w:val="both"/>
              <w:rPr>
                <w:sz w:val="20"/>
                <w:szCs w:val="20"/>
              </w:rPr>
            </w:pPr>
            <w:r w:rsidRPr="00A67E94">
              <w:rPr>
                <w:sz w:val="20"/>
                <w:szCs w:val="20"/>
              </w:rPr>
              <w:t>Красильникова О.В.– 20,00 баллов</w:t>
            </w:r>
          </w:p>
          <w:p w:rsidR="009941A5" w:rsidRPr="00A67E94" w:rsidRDefault="009941A5" w:rsidP="009941A5">
            <w:pPr>
              <w:jc w:val="both"/>
              <w:rPr>
                <w:sz w:val="20"/>
                <w:szCs w:val="20"/>
              </w:rPr>
            </w:pPr>
            <w:r w:rsidRPr="00A67E94">
              <w:rPr>
                <w:sz w:val="20"/>
                <w:szCs w:val="20"/>
              </w:rPr>
              <w:t>Большаков М.Ю. – 20,00 баллов</w:t>
            </w:r>
          </w:p>
          <w:p w:rsidR="00B77571" w:rsidRPr="00A67E94" w:rsidRDefault="009941A5" w:rsidP="009941A5">
            <w:pPr>
              <w:jc w:val="both"/>
              <w:rPr>
                <w:sz w:val="20"/>
                <w:szCs w:val="20"/>
              </w:rPr>
            </w:pPr>
            <w:proofErr w:type="spellStart"/>
            <w:r>
              <w:rPr>
                <w:sz w:val="20"/>
                <w:szCs w:val="20"/>
              </w:rPr>
              <w:t>Бухонов</w:t>
            </w:r>
            <w:proofErr w:type="spellEnd"/>
            <w:r>
              <w:rPr>
                <w:sz w:val="20"/>
                <w:szCs w:val="20"/>
              </w:rPr>
              <w:t xml:space="preserve"> Д.Н</w:t>
            </w:r>
            <w:r w:rsidRPr="00A67E94">
              <w:rPr>
                <w:sz w:val="20"/>
                <w:szCs w:val="20"/>
              </w:rPr>
              <w:t>. – 20,00 баллов</w:t>
            </w:r>
          </w:p>
        </w:tc>
      </w:tr>
      <w:tr w:rsidR="00B77571" w:rsidRPr="00A67E94" w:rsidTr="00B77571">
        <w:tc>
          <w:tcPr>
            <w:tcW w:w="688"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A67E94" w:rsidRDefault="00B77571" w:rsidP="00B77571">
            <w:pPr>
              <w:spacing w:after="200" w:line="276" w:lineRule="auto"/>
              <w:jc w:val="center"/>
              <w:rPr>
                <w:rFonts w:eastAsia="Calibri"/>
              </w:rPr>
            </w:pPr>
          </w:p>
        </w:tc>
        <w:tc>
          <w:tcPr>
            <w:tcW w:w="2157"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A67E94" w:rsidRDefault="00B77571" w:rsidP="00B77571">
            <w:pPr>
              <w:spacing w:after="200" w:line="276" w:lineRule="auto"/>
              <w:rPr>
                <w:rFonts w:eastAsia="Calibri"/>
              </w:rPr>
            </w:pPr>
          </w:p>
        </w:tc>
        <w:tc>
          <w:tcPr>
            <w:tcW w:w="3402"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A67E94" w:rsidRDefault="00B77571" w:rsidP="00B77571">
            <w:pPr>
              <w:spacing w:after="200" w:line="276" w:lineRule="auto"/>
              <w:rPr>
                <w:rFonts w:eastAsia="Calibri"/>
              </w:rPr>
            </w:pPr>
          </w:p>
        </w:tc>
        <w:tc>
          <w:tcPr>
            <w:tcW w:w="9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A67E94" w:rsidRDefault="00B77571" w:rsidP="00330E81">
            <w:pPr>
              <w:jc w:val="both"/>
              <w:rPr>
                <w:sz w:val="20"/>
                <w:szCs w:val="20"/>
              </w:rPr>
            </w:pPr>
            <w:r w:rsidRPr="00A67E94">
              <w:rPr>
                <w:sz w:val="20"/>
                <w:szCs w:val="20"/>
              </w:rPr>
              <w:t xml:space="preserve">Среднее арифметическое оценок в баллах всех членов комиссии – </w:t>
            </w:r>
            <w:r w:rsidR="00330E81">
              <w:rPr>
                <w:sz w:val="20"/>
                <w:szCs w:val="20"/>
              </w:rPr>
              <w:t>2</w:t>
            </w:r>
            <w:r w:rsidRPr="00A67E94">
              <w:rPr>
                <w:sz w:val="20"/>
                <w:szCs w:val="20"/>
              </w:rPr>
              <w:t>0,00 баллов</w:t>
            </w:r>
          </w:p>
        </w:tc>
      </w:tr>
      <w:tr w:rsidR="00B77571" w:rsidRPr="00A67E94" w:rsidTr="00B77571">
        <w:tc>
          <w:tcPr>
            <w:tcW w:w="688" w:type="dxa"/>
            <w:vMerge w:val="restart"/>
            <w:tcBorders>
              <w:left w:val="single" w:sz="4" w:space="0" w:color="000000"/>
              <w:right w:val="single" w:sz="4" w:space="0" w:color="000000"/>
            </w:tcBorders>
            <w:shd w:val="clear" w:color="000000" w:fill="FFFFFF"/>
            <w:tcMar>
              <w:left w:w="108" w:type="dxa"/>
              <w:right w:w="108" w:type="dxa"/>
            </w:tcMar>
            <w:vAlign w:val="center"/>
          </w:tcPr>
          <w:p w:rsidR="00B77571" w:rsidRPr="00A67E94" w:rsidRDefault="00B77571" w:rsidP="00B77571">
            <w:pPr>
              <w:jc w:val="center"/>
            </w:pPr>
            <w:r w:rsidRPr="00A67E94">
              <w:t>3</w:t>
            </w:r>
          </w:p>
        </w:tc>
        <w:tc>
          <w:tcPr>
            <w:tcW w:w="2157" w:type="dxa"/>
            <w:vMerge w:val="restart"/>
            <w:tcBorders>
              <w:left w:val="single" w:sz="4" w:space="0" w:color="000000"/>
              <w:right w:val="single" w:sz="4" w:space="0" w:color="000000"/>
            </w:tcBorders>
            <w:shd w:val="clear" w:color="000000" w:fill="FFFFFF"/>
            <w:tcMar>
              <w:left w:w="108" w:type="dxa"/>
              <w:right w:w="108" w:type="dxa"/>
            </w:tcMar>
            <w:vAlign w:val="center"/>
          </w:tcPr>
          <w:p w:rsidR="00B77571" w:rsidRPr="00A67E94" w:rsidRDefault="00B77571" w:rsidP="00B77571">
            <w:pPr>
              <w:jc w:val="center"/>
            </w:pPr>
            <w:r w:rsidRPr="00A67E94">
              <w:t>3</w:t>
            </w:r>
          </w:p>
        </w:tc>
        <w:tc>
          <w:tcPr>
            <w:tcW w:w="3402" w:type="dxa"/>
            <w:vMerge w:val="restart"/>
            <w:tcBorders>
              <w:left w:val="single" w:sz="4" w:space="0" w:color="000000"/>
              <w:right w:val="single" w:sz="4" w:space="0" w:color="000000"/>
            </w:tcBorders>
            <w:shd w:val="clear" w:color="000000" w:fill="FFFFFF"/>
            <w:tcMar>
              <w:left w:w="108" w:type="dxa"/>
              <w:right w:w="108" w:type="dxa"/>
            </w:tcMar>
            <w:vAlign w:val="center"/>
          </w:tcPr>
          <w:p w:rsidR="00B77571" w:rsidRPr="00A67E94" w:rsidRDefault="00B77571" w:rsidP="00B77571">
            <w:pPr>
              <w:jc w:val="center"/>
            </w:pPr>
            <w:r>
              <w:rPr>
                <w:bCs/>
              </w:rPr>
              <w:t xml:space="preserve">АО «Сбербанк </w:t>
            </w:r>
            <w:proofErr w:type="gramStart"/>
            <w:r>
              <w:rPr>
                <w:bCs/>
              </w:rPr>
              <w:t>КИБ</w:t>
            </w:r>
            <w:proofErr w:type="gramEnd"/>
            <w:r>
              <w:rPr>
                <w:bCs/>
              </w:rPr>
              <w:t>»</w:t>
            </w:r>
          </w:p>
        </w:tc>
        <w:tc>
          <w:tcPr>
            <w:tcW w:w="9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1A5" w:rsidRPr="00A67E94" w:rsidRDefault="009941A5" w:rsidP="009941A5">
            <w:pPr>
              <w:jc w:val="both"/>
              <w:rPr>
                <w:sz w:val="20"/>
                <w:szCs w:val="20"/>
              </w:rPr>
            </w:pPr>
            <w:r w:rsidRPr="00A67E94">
              <w:rPr>
                <w:sz w:val="20"/>
                <w:szCs w:val="20"/>
              </w:rPr>
              <w:t>Лобанова Н.Г. – 20,00 баллов</w:t>
            </w:r>
          </w:p>
          <w:p w:rsidR="009941A5" w:rsidRPr="00A67E94" w:rsidRDefault="009941A5" w:rsidP="009941A5">
            <w:pPr>
              <w:jc w:val="both"/>
              <w:rPr>
                <w:sz w:val="20"/>
                <w:szCs w:val="20"/>
              </w:rPr>
            </w:pPr>
            <w:r>
              <w:rPr>
                <w:sz w:val="20"/>
                <w:szCs w:val="20"/>
              </w:rPr>
              <w:t>Авдонин С.В.</w:t>
            </w:r>
            <w:r w:rsidRPr="00A67E94">
              <w:rPr>
                <w:sz w:val="20"/>
                <w:szCs w:val="20"/>
              </w:rPr>
              <w:t xml:space="preserve"> – 20,00 баллов</w:t>
            </w:r>
          </w:p>
          <w:p w:rsidR="009941A5" w:rsidRPr="00A67E94" w:rsidRDefault="009941A5" w:rsidP="009941A5">
            <w:pPr>
              <w:jc w:val="both"/>
              <w:rPr>
                <w:sz w:val="20"/>
                <w:szCs w:val="20"/>
              </w:rPr>
            </w:pPr>
            <w:proofErr w:type="spellStart"/>
            <w:r w:rsidRPr="00A67E94">
              <w:rPr>
                <w:sz w:val="20"/>
                <w:szCs w:val="20"/>
              </w:rPr>
              <w:t>Цололо</w:t>
            </w:r>
            <w:proofErr w:type="spellEnd"/>
            <w:r w:rsidRPr="00A67E94">
              <w:rPr>
                <w:sz w:val="20"/>
                <w:szCs w:val="20"/>
              </w:rPr>
              <w:t xml:space="preserve"> А.Г.  – 20,00 баллов</w:t>
            </w:r>
          </w:p>
          <w:p w:rsidR="009941A5" w:rsidRPr="00A67E94" w:rsidRDefault="009941A5" w:rsidP="009941A5">
            <w:pPr>
              <w:jc w:val="both"/>
              <w:rPr>
                <w:sz w:val="20"/>
                <w:szCs w:val="20"/>
              </w:rPr>
            </w:pPr>
            <w:r w:rsidRPr="00A67E94">
              <w:rPr>
                <w:sz w:val="20"/>
                <w:szCs w:val="20"/>
              </w:rPr>
              <w:t>Красильникова О.В.– 20,00 баллов</w:t>
            </w:r>
          </w:p>
          <w:p w:rsidR="009941A5" w:rsidRPr="00A67E94" w:rsidRDefault="009941A5" w:rsidP="009941A5">
            <w:pPr>
              <w:jc w:val="both"/>
              <w:rPr>
                <w:sz w:val="20"/>
                <w:szCs w:val="20"/>
              </w:rPr>
            </w:pPr>
            <w:r w:rsidRPr="00A67E94">
              <w:rPr>
                <w:sz w:val="20"/>
                <w:szCs w:val="20"/>
              </w:rPr>
              <w:t>Большаков М.Ю. – 20,00 баллов</w:t>
            </w:r>
          </w:p>
          <w:p w:rsidR="00B77571" w:rsidRPr="00A67E94" w:rsidRDefault="009941A5" w:rsidP="009941A5">
            <w:pPr>
              <w:jc w:val="both"/>
              <w:rPr>
                <w:sz w:val="20"/>
                <w:szCs w:val="20"/>
              </w:rPr>
            </w:pPr>
            <w:proofErr w:type="spellStart"/>
            <w:r>
              <w:rPr>
                <w:sz w:val="20"/>
                <w:szCs w:val="20"/>
              </w:rPr>
              <w:t>Бухонов</w:t>
            </w:r>
            <w:proofErr w:type="spellEnd"/>
            <w:r>
              <w:rPr>
                <w:sz w:val="20"/>
                <w:szCs w:val="20"/>
              </w:rPr>
              <w:t xml:space="preserve"> Д.Н</w:t>
            </w:r>
            <w:r w:rsidRPr="00A67E94">
              <w:rPr>
                <w:sz w:val="20"/>
                <w:szCs w:val="20"/>
              </w:rPr>
              <w:t>. – 20,00 баллов</w:t>
            </w:r>
          </w:p>
        </w:tc>
      </w:tr>
      <w:tr w:rsidR="00B77571" w:rsidRPr="00A67E94" w:rsidTr="00B77571">
        <w:tc>
          <w:tcPr>
            <w:tcW w:w="688"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A67E94" w:rsidRDefault="00B77571" w:rsidP="00B77571">
            <w:pPr>
              <w:spacing w:after="200" w:line="276" w:lineRule="auto"/>
              <w:jc w:val="center"/>
              <w:rPr>
                <w:rFonts w:eastAsia="Calibri"/>
              </w:rPr>
            </w:pPr>
          </w:p>
        </w:tc>
        <w:tc>
          <w:tcPr>
            <w:tcW w:w="2157"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A67E94" w:rsidRDefault="00B77571" w:rsidP="00B77571">
            <w:pPr>
              <w:spacing w:after="200" w:line="276" w:lineRule="auto"/>
              <w:jc w:val="center"/>
              <w:rPr>
                <w:rFonts w:eastAsia="Calibri"/>
              </w:rPr>
            </w:pPr>
          </w:p>
        </w:tc>
        <w:tc>
          <w:tcPr>
            <w:tcW w:w="3402"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A67E94" w:rsidRDefault="00B77571" w:rsidP="00B77571">
            <w:pPr>
              <w:spacing w:after="200" w:line="276" w:lineRule="auto"/>
              <w:rPr>
                <w:rFonts w:eastAsia="Calibri"/>
              </w:rPr>
            </w:pPr>
          </w:p>
        </w:tc>
        <w:tc>
          <w:tcPr>
            <w:tcW w:w="9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A67E94" w:rsidRDefault="00B77571" w:rsidP="00B77571">
            <w:pPr>
              <w:jc w:val="both"/>
              <w:rPr>
                <w:sz w:val="20"/>
                <w:szCs w:val="20"/>
              </w:rPr>
            </w:pPr>
            <w:r w:rsidRPr="00A67E94">
              <w:rPr>
                <w:sz w:val="20"/>
                <w:szCs w:val="20"/>
              </w:rPr>
              <w:t xml:space="preserve">Среднее арифметическое оценок в баллах всех членов комиссии – </w:t>
            </w:r>
            <w:r>
              <w:rPr>
                <w:sz w:val="20"/>
                <w:szCs w:val="20"/>
              </w:rPr>
              <w:t>2</w:t>
            </w:r>
            <w:r w:rsidRPr="00A67E94">
              <w:rPr>
                <w:sz w:val="20"/>
                <w:szCs w:val="20"/>
              </w:rPr>
              <w:t>0,00 баллов</w:t>
            </w:r>
          </w:p>
        </w:tc>
      </w:tr>
      <w:tr w:rsidR="00B77571" w:rsidRPr="00A67E94" w:rsidTr="00B77571">
        <w:tc>
          <w:tcPr>
            <w:tcW w:w="68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A67E94" w:rsidRDefault="00B77571" w:rsidP="00B77571">
            <w:pPr>
              <w:jc w:val="center"/>
            </w:pPr>
            <w:r w:rsidRPr="00A67E94">
              <w:t>4</w:t>
            </w:r>
          </w:p>
        </w:tc>
        <w:tc>
          <w:tcPr>
            <w:tcW w:w="215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A67E94" w:rsidRDefault="00B77571" w:rsidP="00B77571">
            <w:pPr>
              <w:jc w:val="center"/>
            </w:pPr>
            <w:r w:rsidRPr="00A67E94">
              <w:t>4</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A67E94" w:rsidRDefault="00B77571" w:rsidP="00B77571">
            <w:pPr>
              <w:jc w:val="center"/>
            </w:pPr>
            <w:r>
              <w:rPr>
                <w:bCs/>
              </w:rPr>
              <w:t>ПАО «</w:t>
            </w:r>
            <w:proofErr w:type="spellStart"/>
            <w:r>
              <w:rPr>
                <w:bCs/>
              </w:rPr>
              <w:t>Совкомбанк</w:t>
            </w:r>
            <w:proofErr w:type="spellEnd"/>
            <w:r w:rsidRPr="00A67E94">
              <w:rPr>
                <w:bCs/>
              </w:rPr>
              <w:t>»</w:t>
            </w:r>
          </w:p>
        </w:tc>
        <w:tc>
          <w:tcPr>
            <w:tcW w:w="9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1A5" w:rsidRPr="00A67E94" w:rsidRDefault="009941A5" w:rsidP="009941A5">
            <w:pPr>
              <w:jc w:val="both"/>
              <w:rPr>
                <w:sz w:val="20"/>
                <w:szCs w:val="20"/>
              </w:rPr>
            </w:pPr>
            <w:r w:rsidRPr="00A67E94">
              <w:rPr>
                <w:sz w:val="20"/>
                <w:szCs w:val="20"/>
              </w:rPr>
              <w:t>Лобанова Н.Г. – 20,00 баллов</w:t>
            </w:r>
          </w:p>
          <w:p w:rsidR="009941A5" w:rsidRPr="00A67E94" w:rsidRDefault="009941A5" w:rsidP="009941A5">
            <w:pPr>
              <w:jc w:val="both"/>
              <w:rPr>
                <w:sz w:val="20"/>
                <w:szCs w:val="20"/>
              </w:rPr>
            </w:pPr>
            <w:r>
              <w:rPr>
                <w:sz w:val="20"/>
                <w:szCs w:val="20"/>
              </w:rPr>
              <w:lastRenderedPageBreak/>
              <w:t>Авдонин С.В.</w:t>
            </w:r>
            <w:r w:rsidRPr="00A67E94">
              <w:rPr>
                <w:sz w:val="20"/>
                <w:szCs w:val="20"/>
              </w:rPr>
              <w:t xml:space="preserve"> – 20,00 баллов</w:t>
            </w:r>
          </w:p>
          <w:p w:rsidR="009941A5" w:rsidRPr="00A67E94" w:rsidRDefault="009941A5" w:rsidP="009941A5">
            <w:pPr>
              <w:jc w:val="both"/>
              <w:rPr>
                <w:sz w:val="20"/>
                <w:szCs w:val="20"/>
              </w:rPr>
            </w:pPr>
            <w:proofErr w:type="spellStart"/>
            <w:r w:rsidRPr="00A67E94">
              <w:rPr>
                <w:sz w:val="20"/>
                <w:szCs w:val="20"/>
              </w:rPr>
              <w:t>Цололо</w:t>
            </w:r>
            <w:proofErr w:type="spellEnd"/>
            <w:r w:rsidRPr="00A67E94">
              <w:rPr>
                <w:sz w:val="20"/>
                <w:szCs w:val="20"/>
              </w:rPr>
              <w:t xml:space="preserve"> А.Г.  – 20,00 баллов</w:t>
            </w:r>
          </w:p>
          <w:p w:rsidR="009941A5" w:rsidRPr="00A67E94" w:rsidRDefault="009941A5" w:rsidP="009941A5">
            <w:pPr>
              <w:jc w:val="both"/>
              <w:rPr>
                <w:sz w:val="20"/>
                <w:szCs w:val="20"/>
              </w:rPr>
            </w:pPr>
            <w:r w:rsidRPr="00A67E94">
              <w:rPr>
                <w:sz w:val="20"/>
                <w:szCs w:val="20"/>
              </w:rPr>
              <w:t>Красильникова О.В.– 20,00 баллов</w:t>
            </w:r>
          </w:p>
          <w:p w:rsidR="009941A5" w:rsidRPr="00A67E94" w:rsidRDefault="009941A5" w:rsidP="009941A5">
            <w:pPr>
              <w:jc w:val="both"/>
              <w:rPr>
                <w:sz w:val="20"/>
                <w:szCs w:val="20"/>
              </w:rPr>
            </w:pPr>
            <w:r w:rsidRPr="00A67E94">
              <w:rPr>
                <w:sz w:val="20"/>
                <w:szCs w:val="20"/>
              </w:rPr>
              <w:t>Большаков М.Ю. – 20,00 баллов</w:t>
            </w:r>
          </w:p>
          <w:p w:rsidR="00B77571" w:rsidRPr="00A67E94" w:rsidRDefault="009941A5" w:rsidP="009941A5">
            <w:pPr>
              <w:jc w:val="both"/>
              <w:rPr>
                <w:sz w:val="20"/>
                <w:szCs w:val="20"/>
              </w:rPr>
            </w:pPr>
            <w:proofErr w:type="spellStart"/>
            <w:r>
              <w:rPr>
                <w:sz w:val="20"/>
                <w:szCs w:val="20"/>
              </w:rPr>
              <w:t>Бухонов</w:t>
            </w:r>
            <w:proofErr w:type="spellEnd"/>
            <w:r>
              <w:rPr>
                <w:sz w:val="20"/>
                <w:szCs w:val="20"/>
              </w:rPr>
              <w:t xml:space="preserve"> Д.Н</w:t>
            </w:r>
            <w:r w:rsidRPr="00A67E94">
              <w:rPr>
                <w:sz w:val="20"/>
                <w:szCs w:val="20"/>
              </w:rPr>
              <w:t>. – 20,00 баллов</w:t>
            </w:r>
          </w:p>
        </w:tc>
      </w:tr>
      <w:tr w:rsidR="00B77571" w:rsidRPr="00A67E94" w:rsidTr="00B77571">
        <w:tc>
          <w:tcPr>
            <w:tcW w:w="6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A67E94" w:rsidRDefault="00B77571" w:rsidP="00B77571">
            <w:pPr>
              <w:spacing w:after="200" w:line="276" w:lineRule="auto"/>
              <w:jc w:val="center"/>
              <w:rPr>
                <w:rFonts w:eastAsia="Calibri"/>
              </w:rPr>
            </w:pPr>
          </w:p>
        </w:tc>
        <w:tc>
          <w:tcPr>
            <w:tcW w:w="215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A67E94" w:rsidRDefault="00B77571" w:rsidP="00B77571">
            <w:pPr>
              <w:spacing w:after="200" w:line="276" w:lineRule="auto"/>
              <w:jc w:val="center"/>
              <w:rPr>
                <w:rFonts w:eastAsia="Calibri"/>
              </w:rPr>
            </w:pPr>
          </w:p>
        </w:tc>
        <w:tc>
          <w:tcPr>
            <w:tcW w:w="340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A67E94" w:rsidRDefault="00B77571" w:rsidP="00B77571">
            <w:pPr>
              <w:spacing w:after="200" w:line="276" w:lineRule="auto"/>
              <w:rPr>
                <w:rFonts w:eastAsia="Calibri"/>
              </w:rPr>
            </w:pPr>
          </w:p>
        </w:tc>
        <w:tc>
          <w:tcPr>
            <w:tcW w:w="9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A67E94" w:rsidRDefault="00B77571" w:rsidP="00330E81">
            <w:pPr>
              <w:jc w:val="both"/>
              <w:rPr>
                <w:sz w:val="20"/>
                <w:szCs w:val="20"/>
              </w:rPr>
            </w:pPr>
            <w:r w:rsidRPr="00A67E94">
              <w:rPr>
                <w:sz w:val="20"/>
                <w:szCs w:val="20"/>
              </w:rPr>
              <w:t xml:space="preserve">Среднее арифметическое оценок в баллах всех членов комиссии – </w:t>
            </w:r>
            <w:r w:rsidR="00330E81">
              <w:rPr>
                <w:sz w:val="20"/>
                <w:szCs w:val="20"/>
              </w:rPr>
              <w:t>2</w:t>
            </w:r>
            <w:r w:rsidRPr="00A67E94">
              <w:rPr>
                <w:sz w:val="20"/>
                <w:szCs w:val="20"/>
              </w:rPr>
              <w:t>0,00 баллов</w:t>
            </w:r>
          </w:p>
        </w:tc>
      </w:tr>
    </w:tbl>
    <w:p w:rsidR="00B77571" w:rsidRPr="00D668F4" w:rsidRDefault="00B77571" w:rsidP="00B77571">
      <w:pPr>
        <w:suppressAutoHyphens/>
        <w:spacing w:after="60" w:line="276" w:lineRule="auto"/>
        <w:jc w:val="both"/>
        <w:rPr>
          <w:b/>
        </w:rPr>
      </w:pPr>
    </w:p>
    <w:p w:rsidR="00B77571" w:rsidRPr="003C27CC" w:rsidRDefault="00B77571" w:rsidP="00B77571">
      <w:pPr>
        <w:suppressAutoHyphens/>
        <w:ind w:firstLine="709"/>
        <w:jc w:val="both"/>
        <w:rPr>
          <w:sz w:val="26"/>
          <w:szCs w:val="26"/>
        </w:rPr>
      </w:pPr>
      <w:r w:rsidRPr="003C27CC">
        <w:rPr>
          <w:b/>
          <w:sz w:val="26"/>
          <w:szCs w:val="26"/>
        </w:rPr>
        <w:t>3. Оценка заявок на участие в отборе по критерию «</w:t>
      </w:r>
      <w:r w:rsidRPr="003C27CC">
        <w:rPr>
          <w:bCs/>
          <w:color w:val="000000"/>
          <w:sz w:val="26"/>
          <w:szCs w:val="26"/>
        </w:rPr>
        <w:t>Позиции агента на российском рынке</w:t>
      </w:r>
      <w:r w:rsidRPr="003C27CC">
        <w:rPr>
          <w:sz w:val="26"/>
          <w:szCs w:val="26"/>
        </w:rPr>
        <w:t>, К</w:t>
      </w:r>
      <w:proofErr w:type="gramStart"/>
      <w:r w:rsidRPr="003C27CC">
        <w:rPr>
          <w:sz w:val="26"/>
          <w:szCs w:val="26"/>
        </w:rPr>
        <w:t>2</w:t>
      </w:r>
      <w:proofErr w:type="gramEnd"/>
      <w:r w:rsidRPr="003C27CC">
        <w:rPr>
          <w:sz w:val="26"/>
          <w:szCs w:val="26"/>
        </w:rPr>
        <w:t>».</w:t>
      </w:r>
    </w:p>
    <w:p w:rsidR="00B77571" w:rsidRDefault="00B77571" w:rsidP="00B77571">
      <w:pPr>
        <w:suppressAutoHyphens/>
        <w:ind w:firstLine="709"/>
        <w:jc w:val="both"/>
        <w:rPr>
          <w:sz w:val="26"/>
          <w:szCs w:val="26"/>
        </w:rPr>
      </w:pPr>
      <w:r w:rsidRPr="003C27CC">
        <w:rPr>
          <w:sz w:val="26"/>
          <w:szCs w:val="26"/>
        </w:rPr>
        <w:t>Значимость критерия Кз</w:t>
      </w:r>
      <w:proofErr w:type="gramStart"/>
      <w:r w:rsidRPr="003C27CC">
        <w:rPr>
          <w:sz w:val="26"/>
          <w:szCs w:val="26"/>
        </w:rPr>
        <w:t>2</w:t>
      </w:r>
      <w:proofErr w:type="gramEnd"/>
      <w:r w:rsidRPr="003C27CC">
        <w:rPr>
          <w:sz w:val="26"/>
          <w:szCs w:val="26"/>
        </w:rPr>
        <w:t xml:space="preserve"> составляет 0,20. Максимальное количество баллов, присуждаемое заявке по показателям критерия, составляет 100 баллов </w:t>
      </w:r>
    </w:p>
    <w:p w:rsidR="00B77571" w:rsidRPr="003C27CC" w:rsidRDefault="00B77571" w:rsidP="00B77571">
      <w:pPr>
        <w:suppressAutoHyphens/>
        <w:ind w:firstLine="709"/>
        <w:jc w:val="both"/>
        <w:rPr>
          <w:sz w:val="26"/>
          <w:szCs w:val="26"/>
        </w:rPr>
      </w:pPr>
    </w:p>
    <w:tbl>
      <w:tblPr>
        <w:tblW w:w="15416" w:type="dxa"/>
        <w:tblLayout w:type="fixed"/>
        <w:tblLook w:val="0000" w:firstRow="0" w:lastRow="0" w:firstColumn="0" w:lastColumn="0" w:noHBand="0" w:noVBand="0"/>
      </w:tblPr>
      <w:tblGrid>
        <w:gridCol w:w="1242"/>
        <w:gridCol w:w="3119"/>
        <w:gridCol w:w="1984"/>
        <w:gridCol w:w="1843"/>
        <w:gridCol w:w="1984"/>
        <w:gridCol w:w="1985"/>
        <w:gridCol w:w="3259"/>
      </w:tblGrid>
      <w:tr w:rsidR="00B77571" w:rsidRPr="007A2358" w:rsidTr="00B77571">
        <w:trPr>
          <w:trHeight w:val="1129"/>
        </w:trPr>
        <w:tc>
          <w:tcPr>
            <w:tcW w:w="124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7A2358" w:rsidRDefault="00B77571" w:rsidP="00B77571">
            <w:pPr>
              <w:tabs>
                <w:tab w:val="left" w:pos="360"/>
              </w:tabs>
              <w:autoSpaceDE w:val="0"/>
              <w:autoSpaceDN w:val="0"/>
              <w:adjustRightInd w:val="0"/>
              <w:ind w:right="34"/>
              <w:jc w:val="center"/>
              <w:rPr>
                <w:b/>
              </w:rPr>
            </w:pPr>
            <w:r w:rsidRPr="007A2358">
              <w:rPr>
                <w:b/>
                <w:bCs/>
              </w:rPr>
              <w:t>Рег. номер заявки на участие в отборе</w:t>
            </w:r>
          </w:p>
        </w:tc>
        <w:tc>
          <w:tcPr>
            <w:tcW w:w="311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7A2358" w:rsidRDefault="00B77571" w:rsidP="00B77571">
            <w:pPr>
              <w:tabs>
                <w:tab w:val="left" w:pos="360"/>
              </w:tabs>
              <w:autoSpaceDE w:val="0"/>
              <w:autoSpaceDN w:val="0"/>
              <w:adjustRightInd w:val="0"/>
              <w:ind w:right="34"/>
              <w:jc w:val="center"/>
              <w:rPr>
                <w:b/>
                <w:lang w:val="en-US"/>
              </w:rPr>
            </w:pPr>
            <w:r w:rsidRPr="007A2358">
              <w:rPr>
                <w:b/>
                <w:bCs/>
              </w:rPr>
              <w:t>Наименование участника отбора</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7A2358" w:rsidRDefault="00B77571" w:rsidP="00B77571">
            <w:pPr>
              <w:tabs>
                <w:tab w:val="left" w:pos="360"/>
              </w:tabs>
              <w:autoSpaceDE w:val="0"/>
              <w:autoSpaceDN w:val="0"/>
              <w:adjustRightInd w:val="0"/>
              <w:ind w:right="34"/>
              <w:jc w:val="center"/>
              <w:rPr>
                <w:b/>
              </w:rPr>
            </w:pPr>
            <w:r w:rsidRPr="007A2358">
              <w:rPr>
                <w:b/>
                <w:position w:val="-6"/>
                <w:lang w:eastAsia="zh-CN"/>
              </w:rPr>
              <w:t>Значение показателя 2.1. в заявке и данным информационной системы «</w:t>
            </w:r>
            <w:proofErr w:type="spellStart"/>
            <w:r w:rsidRPr="007A2358">
              <w:rPr>
                <w:b/>
                <w:position w:val="-6"/>
                <w:lang w:eastAsia="zh-CN"/>
              </w:rPr>
              <w:t>Сбондс</w:t>
            </w:r>
            <w:proofErr w:type="spellEnd"/>
            <w:r w:rsidRPr="007A2358">
              <w:rPr>
                <w:b/>
                <w:position w:val="-6"/>
                <w:lang w:eastAsia="zh-CN"/>
              </w:rPr>
              <w:t>»</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7A2358" w:rsidRDefault="00B77571" w:rsidP="00B77571">
            <w:pPr>
              <w:tabs>
                <w:tab w:val="left" w:pos="360"/>
              </w:tabs>
              <w:autoSpaceDE w:val="0"/>
              <w:autoSpaceDN w:val="0"/>
              <w:adjustRightInd w:val="0"/>
              <w:ind w:right="34"/>
              <w:jc w:val="center"/>
              <w:rPr>
                <w:b/>
              </w:rPr>
            </w:pPr>
            <w:r w:rsidRPr="007A2358">
              <w:rPr>
                <w:b/>
                <w:position w:val="-6"/>
                <w:lang w:eastAsia="zh-CN"/>
              </w:rPr>
              <w:t>Количество присуждаемых баллов по показателю 2.1.</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7A2358" w:rsidRDefault="00B77571" w:rsidP="00B77571">
            <w:pPr>
              <w:tabs>
                <w:tab w:val="left" w:pos="360"/>
              </w:tabs>
              <w:autoSpaceDE w:val="0"/>
              <w:autoSpaceDN w:val="0"/>
              <w:adjustRightInd w:val="0"/>
              <w:ind w:right="34"/>
              <w:jc w:val="center"/>
              <w:rPr>
                <w:b/>
              </w:rPr>
            </w:pPr>
            <w:r w:rsidRPr="007A2358">
              <w:rPr>
                <w:b/>
                <w:position w:val="-6"/>
                <w:lang w:eastAsia="zh-CN"/>
              </w:rPr>
              <w:t>Значение показателя 2.2. в заявке и данным информационной системы «</w:t>
            </w:r>
            <w:proofErr w:type="spellStart"/>
            <w:r w:rsidRPr="007A2358">
              <w:rPr>
                <w:b/>
                <w:position w:val="-6"/>
                <w:lang w:eastAsia="zh-CN"/>
              </w:rPr>
              <w:t>Сбондс</w:t>
            </w:r>
            <w:proofErr w:type="spellEnd"/>
            <w:r w:rsidRPr="007A2358">
              <w:rPr>
                <w:b/>
                <w:position w:val="-6"/>
                <w:lang w:eastAsia="zh-CN"/>
              </w:rPr>
              <w:t>»</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7A2358" w:rsidRDefault="00B77571" w:rsidP="00B77571">
            <w:pPr>
              <w:tabs>
                <w:tab w:val="left" w:pos="360"/>
              </w:tabs>
              <w:autoSpaceDE w:val="0"/>
              <w:autoSpaceDN w:val="0"/>
              <w:adjustRightInd w:val="0"/>
              <w:ind w:right="34"/>
              <w:jc w:val="center"/>
              <w:rPr>
                <w:b/>
              </w:rPr>
            </w:pPr>
            <w:r w:rsidRPr="007A2358">
              <w:rPr>
                <w:b/>
                <w:position w:val="-6"/>
                <w:lang w:eastAsia="zh-CN"/>
              </w:rPr>
              <w:t>Количество присуждаемых баллов по показателю 2.2.</w:t>
            </w:r>
          </w:p>
        </w:tc>
        <w:tc>
          <w:tcPr>
            <w:tcW w:w="325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7A2358" w:rsidRDefault="00B77571" w:rsidP="00B77571">
            <w:pPr>
              <w:jc w:val="center"/>
              <w:rPr>
                <w:b/>
                <w:position w:val="-6"/>
                <w:lang w:eastAsia="zh-CN"/>
              </w:rPr>
            </w:pPr>
            <w:r w:rsidRPr="007A2358">
              <w:rPr>
                <w:b/>
              </w:rPr>
              <w:t>Количество баллов с учетом коэффициента значимости (рейтинг критерия К</w:t>
            </w:r>
            <w:proofErr w:type="gramStart"/>
            <w:r w:rsidRPr="007A2358">
              <w:rPr>
                <w:b/>
              </w:rPr>
              <w:t>2</w:t>
            </w:r>
            <w:proofErr w:type="gramEnd"/>
            <w:r w:rsidRPr="007A2358">
              <w:rPr>
                <w:b/>
              </w:rPr>
              <w:t>)</w:t>
            </w:r>
          </w:p>
        </w:tc>
      </w:tr>
      <w:tr w:rsidR="00B77571" w:rsidRPr="007A2358" w:rsidTr="00B77571">
        <w:trPr>
          <w:trHeight w:val="347"/>
        </w:trPr>
        <w:tc>
          <w:tcPr>
            <w:tcW w:w="124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7A2358" w:rsidRDefault="00B77571" w:rsidP="00B77571">
            <w:pPr>
              <w:tabs>
                <w:tab w:val="left" w:pos="426"/>
              </w:tabs>
              <w:autoSpaceDE w:val="0"/>
              <w:autoSpaceDN w:val="0"/>
              <w:adjustRightInd w:val="0"/>
              <w:ind w:right="34"/>
              <w:jc w:val="center"/>
            </w:pPr>
            <w:r w:rsidRPr="007A2358">
              <w:t>1</w:t>
            </w:r>
          </w:p>
        </w:tc>
        <w:tc>
          <w:tcPr>
            <w:tcW w:w="311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7A2358" w:rsidRDefault="00B77571" w:rsidP="00B77571">
            <w:pPr>
              <w:jc w:val="center"/>
            </w:pPr>
            <w:r w:rsidRPr="007A2358">
              <w:rPr>
                <w:bCs/>
              </w:rPr>
              <w:t>ООО «Брокерская компания «РЕГИОН»</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7A2358" w:rsidRDefault="00B77571" w:rsidP="00B77571">
            <w:pPr>
              <w:jc w:val="center"/>
            </w:pPr>
            <w:r w:rsidRPr="007A2358">
              <w:t>Присутствие</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7A2358" w:rsidRDefault="00B77571" w:rsidP="00B77571">
            <w:pPr>
              <w:tabs>
                <w:tab w:val="left" w:pos="426"/>
              </w:tabs>
              <w:autoSpaceDE w:val="0"/>
              <w:autoSpaceDN w:val="0"/>
              <w:adjustRightInd w:val="0"/>
              <w:ind w:right="34"/>
              <w:jc w:val="center"/>
            </w:pPr>
            <w:r w:rsidRPr="007A2358">
              <w:t>50</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B77571" w:rsidRPr="007A2358" w:rsidRDefault="00B77571" w:rsidP="00B77571">
            <w:pPr>
              <w:jc w:val="center"/>
            </w:pPr>
            <w:r w:rsidRPr="007A2358">
              <w:t>Присутствие</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7A2358" w:rsidRDefault="00B77571" w:rsidP="00B77571">
            <w:pPr>
              <w:tabs>
                <w:tab w:val="left" w:pos="426"/>
              </w:tabs>
              <w:autoSpaceDE w:val="0"/>
              <w:autoSpaceDN w:val="0"/>
              <w:adjustRightInd w:val="0"/>
              <w:ind w:right="34"/>
              <w:jc w:val="center"/>
            </w:pPr>
            <w:r w:rsidRPr="007A2358">
              <w:t>50</w:t>
            </w:r>
          </w:p>
        </w:tc>
        <w:tc>
          <w:tcPr>
            <w:tcW w:w="325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7A2358" w:rsidRDefault="00B77571" w:rsidP="00B77571">
            <w:pPr>
              <w:tabs>
                <w:tab w:val="left" w:pos="426"/>
              </w:tabs>
              <w:autoSpaceDE w:val="0"/>
              <w:autoSpaceDN w:val="0"/>
              <w:adjustRightInd w:val="0"/>
              <w:ind w:right="34"/>
              <w:jc w:val="center"/>
            </w:pPr>
            <w:r w:rsidRPr="007A2358">
              <w:t>(50+50)*0,20=20,00</w:t>
            </w:r>
          </w:p>
        </w:tc>
      </w:tr>
      <w:tr w:rsidR="00B77571" w:rsidRPr="007A2358" w:rsidTr="00B77571">
        <w:trPr>
          <w:trHeight w:val="347"/>
        </w:trPr>
        <w:tc>
          <w:tcPr>
            <w:tcW w:w="124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7A2358" w:rsidRDefault="00B77571" w:rsidP="00B77571">
            <w:pPr>
              <w:tabs>
                <w:tab w:val="left" w:pos="426"/>
              </w:tabs>
              <w:autoSpaceDE w:val="0"/>
              <w:autoSpaceDN w:val="0"/>
              <w:adjustRightInd w:val="0"/>
              <w:ind w:right="34"/>
              <w:jc w:val="center"/>
            </w:pPr>
            <w:r w:rsidRPr="007A2358">
              <w:t>2</w:t>
            </w:r>
          </w:p>
        </w:tc>
        <w:tc>
          <w:tcPr>
            <w:tcW w:w="311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7A2358" w:rsidRDefault="00B77571" w:rsidP="00B77571">
            <w:pPr>
              <w:jc w:val="center"/>
            </w:pPr>
            <w:r w:rsidRPr="007A2358">
              <w:rPr>
                <w:bCs/>
              </w:rPr>
              <w:t>АО «Газпромбанк»</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7A2358" w:rsidRDefault="00B77571" w:rsidP="00B77571">
            <w:pPr>
              <w:jc w:val="center"/>
            </w:pPr>
            <w:r w:rsidRPr="007A2358">
              <w:t>Присутствие</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7A2358" w:rsidRDefault="00B77571" w:rsidP="00B77571">
            <w:pPr>
              <w:tabs>
                <w:tab w:val="left" w:pos="426"/>
              </w:tabs>
              <w:autoSpaceDE w:val="0"/>
              <w:autoSpaceDN w:val="0"/>
              <w:adjustRightInd w:val="0"/>
              <w:ind w:right="34"/>
              <w:jc w:val="center"/>
            </w:pPr>
            <w:r w:rsidRPr="007A2358">
              <w:t>50</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B77571" w:rsidRPr="007A2358" w:rsidRDefault="00B77571" w:rsidP="00B77571">
            <w:pPr>
              <w:jc w:val="center"/>
            </w:pPr>
            <w:r w:rsidRPr="007A2358">
              <w:t>Присутствие</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7A2358" w:rsidRDefault="00B77571" w:rsidP="00B77571">
            <w:pPr>
              <w:tabs>
                <w:tab w:val="left" w:pos="426"/>
              </w:tabs>
              <w:autoSpaceDE w:val="0"/>
              <w:autoSpaceDN w:val="0"/>
              <w:adjustRightInd w:val="0"/>
              <w:ind w:right="34"/>
              <w:jc w:val="center"/>
            </w:pPr>
            <w:r w:rsidRPr="007A2358">
              <w:t>50</w:t>
            </w:r>
          </w:p>
        </w:tc>
        <w:tc>
          <w:tcPr>
            <w:tcW w:w="325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7A2358" w:rsidRDefault="00B77571" w:rsidP="00B77571">
            <w:pPr>
              <w:tabs>
                <w:tab w:val="left" w:pos="426"/>
              </w:tabs>
              <w:autoSpaceDE w:val="0"/>
              <w:autoSpaceDN w:val="0"/>
              <w:adjustRightInd w:val="0"/>
              <w:ind w:right="34"/>
              <w:jc w:val="center"/>
            </w:pPr>
            <w:r w:rsidRPr="007A2358">
              <w:t>(50+50)*0,20=20,00</w:t>
            </w:r>
          </w:p>
        </w:tc>
      </w:tr>
      <w:tr w:rsidR="00B77571" w:rsidRPr="007A2358" w:rsidTr="00B77571">
        <w:trPr>
          <w:trHeight w:val="347"/>
        </w:trPr>
        <w:tc>
          <w:tcPr>
            <w:tcW w:w="124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7A2358" w:rsidRDefault="00B77571" w:rsidP="00B77571">
            <w:pPr>
              <w:tabs>
                <w:tab w:val="left" w:pos="426"/>
              </w:tabs>
              <w:autoSpaceDE w:val="0"/>
              <w:autoSpaceDN w:val="0"/>
              <w:adjustRightInd w:val="0"/>
              <w:ind w:right="34"/>
              <w:jc w:val="center"/>
            </w:pPr>
            <w:r w:rsidRPr="007A2358">
              <w:t>3</w:t>
            </w:r>
          </w:p>
        </w:tc>
        <w:tc>
          <w:tcPr>
            <w:tcW w:w="311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7A2358" w:rsidRDefault="00B77571" w:rsidP="00B77571">
            <w:pPr>
              <w:jc w:val="center"/>
            </w:pPr>
            <w:r w:rsidRPr="007A2358">
              <w:rPr>
                <w:bCs/>
              </w:rPr>
              <w:t xml:space="preserve">АО «Сбербанк </w:t>
            </w:r>
            <w:proofErr w:type="gramStart"/>
            <w:r w:rsidRPr="007A2358">
              <w:rPr>
                <w:bCs/>
              </w:rPr>
              <w:t>КИБ</w:t>
            </w:r>
            <w:proofErr w:type="gramEnd"/>
            <w:r w:rsidRPr="007A2358">
              <w:rPr>
                <w:bCs/>
              </w:rPr>
              <w:t>»</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7A2358" w:rsidRDefault="00B77571" w:rsidP="00B77571">
            <w:pPr>
              <w:jc w:val="center"/>
            </w:pPr>
            <w:r w:rsidRPr="007A2358">
              <w:t>Присутствие</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7A2358" w:rsidRDefault="00B77571" w:rsidP="00B77571">
            <w:pPr>
              <w:tabs>
                <w:tab w:val="left" w:pos="426"/>
              </w:tabs>
              <w:autoSpaceDE w:val="0"/>
              <w:autoSpaceDN w:val="0"/>
              <w:adjustRightInd w:val="0"/>
              <w:ind w:right="34"/>
              <w:jc w:val="center"/>
            </w:pPr>
            <w:r w:rsidRPr="007A2358">
              <w:t>50</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B77571" w:rsidRPr="007A2358" w:rsidRDefault="00B77571" w:rsidP="00B77571">
            <w:pPr>
              <w:jc w:val="center"/>
            </w:pPr>
            <w:r w:rsidRPr="007A2358">
              <w:t>Присутствие</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7A2358" w:rsidRDefault="00B77571" w:rsidP="00B77571">
            <w:pPr>
              <w:tabs>
                <w:tab w:val="left" w:pos="426"/>
              </w:tabs>
              <w:autoSpaceDE w:val="0"/>
              <w:autoSpaceDN w:val="0"/>
              <w:adjustRightInd w:val="0"/>
              <w:ind w:right="34"/>
              <w:jc w:val="center"/>
            </w:pPr>
            <w:r w:rsidRPr="007A2358">
              <w:t>50</w:t>
            </w:r>
          </w:p>
        </w:tc>
        <w:tc>
          <w:tcPr>
            <w:tcW w:w="325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7A2358" w:rsidRDefault="00B77571" w:rsidP="00B77571">
            <w:pPr>
              <w:tabs>
                <w:tab w:val="left" w:pos="426"/>
              </w:tabs>
              <w:autoSpaceDE w:val="0"/>
              <w:autoSpaceDN w:val="0"/>
              <w:adjustRightInd w:val="0"/>
              <w:ind w:right="34"/>
              <w:jc w:val="center"/>
            </w:pPr>
            <w:r w:rsidRPr="007A2358">
              <w:t>(50+50)*0,20=20,00</w:t>
            </w:r>
          </w:p>
        </w:tc>
      </w:tr>
      <w:tr w:rsidR="00B77571" w:rsidRPr="007A2358" w:rsidTr="00B77571">
        <w:trPr>
          <w:trHeight w:val="347"/>
        </w:trPr>
        <w:tc>
          <w:tcPr>
            <w:tcW w:w="124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7A2358" w:rsidRDefault="00B77571" w:rsidP="00B77571">
            <w:pPr>
              <w:tabs>
                <w:tab w:val="left" w:pos="426"/>
              </w:tabs>
              <w:autoSpaceDE w:val="0"/>
              <w:autoSpaceDN w:val="0"/>
              <w:adjustRightInd w:val="0"/>
              <w:ind w:right="34"/>
              <w:jc w:val="center"/>
            </w:pPr>
            <w:r w:rsidRPr="007A2358">
              <w:t>4</w:t>
            </w:r>
          </w:p>
        </w:tc>
        <w:tc>
          <w:tcPr>
            <w:tcW w:w="311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7A2358" w:rsidRDefault="00B77571" w:rsidP="00B77571">
            <w:pPr>
              <w:jc w:val="center"/>
            </w:pPr>
            <w:r w:rsidRPr="007A2358">
              <w:rPr>
                <w:bCs/>
              </w:rPr>
              <w:t>ПАО «</w:t>
            </w:r>
            <w:proofErr w:type="spellStart"/>
            <w:r w:rsidRPr="007A2358">
              <w:rPr>
                <w:bCs/>
              </w:rPr>
              <w:t>Совкомбанк</w:t>
            </w:r>
            <w:proofErr w:type="spellEnd"/>
            <w:r w:rsidRPr="007A2358">
              <w:rPr>
                <w:bCs/>
              </w:rPr>
              <w:t>»</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7A2358" w:rsidRDefault="00B77571" w:rsidP="00B77571">
            <w:pPr>
              <w:jc w:val="center"/>
            </w:pPr>
            <w:r w:rsidRPr="007A2358">
              <w:t>Присутствие</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7A2358" w:rsidRDefault="00B77571" w:rsidP="00B77571">
            <w:pPr>
              <w:tabs>
                <w:tab w:val="left" w:pos="426"/>
              </w:tabs>
              <w:autoSpaceDE w:val="0"/>
              <w:autoSpaceDN w:val="0"/>
              <w:adjustRightInd w:val="0"/>
              <w:ind w:right="34"/>
              <w:jc w:val="center"/>
            </w:pPr>
            <w:r w:rsidRPr="007A2358">
              <w:t>50</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B77571" w:rsidRPr="007A2358" w:rsidRDefault="00B77571" w:rsidP="00B77571">
            <w:pPr>
              <w:jc w:val="center"/>
            </w:pPr>
            <w:r w:rsidRPr="007A2358">
              <w:t>Присутствие</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7A2358" w:rsidRDefault="00954DE7" w:rsidP="00B77571">
            <w:pPr>
              <w:tabs>
                <w:tab w:val="left" w:pos="426"/>
              </w:tabs>
              <w:autoSpaceDE w:val="0"/>
              <w:autoSpaceDN w:val="0"/>
              <w:adjustRightInd w:val="0"/>
              <w:ind w:right="34"/>
              <w:jc w:val="center"/>
            </w:pPr>
            <w:r>
              <w:t>50</w:t>
            </w:r>
          </w:p>
        </w:tc>
        <w:tc>
          <w:tcPr>
            <w:tcW w:w="325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7A2358" w:rsidRDefault="00B77571" w:rsidP="00954DE7">
            <w:pPr>
              <w:tabs>
                <w:tab w:val="left" w:pos="426"/>
              </w:tabs>
              <w:autoSpaceDE w:val="0"/>
              <w:autoSpaceDN w:val="0"/>
              <w:adjustRightInd w:val="0"/>
              <w:ind w:right="34"/>
              <w:jc w:val="center"/>
            </w:pPr>
            <w:r w:rsidRPr="007A2358">
              <w:t>(50+</w:t>
            </w:r>
            <w:r w:rsidR="00954DE7">
              <w:t>50</w:t>
            </w:r>
            <w:r w:rsidRPr="007A2358">
              <w:t>)*0,20=</w:t>
            </w:r>
            <w:r w:rsidR="00954DE7">
              <w:t>2</w:t>
            </w:r>
            <w:r w:rsidRPr="007A2358">
              <w:t>0,00</w:t>
            </w:r>
          </w:p>
        </w:tc>
      </w:tr>
    </w:tbl>
    <w:p w:rsidR="00B77571" w:rsidRDefault="00B77571" w:rsidP="00B77571">
      <w:pPr>
        <w:ind w:firstLine="709"/>
        <w:jc w:val="both"/>
        <w:rPr>
          <w:sz w:val="26"/>
          <w:szCs w:val="26"/>
        </w:rPr>
      </w:pPr>
    </w:p>
    <w:p w:rsidR="00B77571" w:rsidRDefault="00B77571" w:rsidP="00B77571">
      <w:pPr>
        <w:ind w:firstLine="709"/>
        <w:jc w:val="both"/>
        <w:rPr>
          <w:sz w:val="26"/>
          <w:szCs w:val="26"/>
        </w:rPr>
      </w:pPr>
      <w:r w:rsidRPr="003C27CC">
        <w:rPr>
          <w:sz w:val="26"/>
          <w:szCs w:val="26"/>
        </w:rPr>
        <w:t>Участник</w:t>
      </w:r>
      <w:r>
        <w:rPr>
          <w:sz w:val="26"/>
          <w:szCs w:val="26"/>
        </w:rPr>
        <w:t>а</w:t>
      </w:r>
      <w:r w:rsidRPr="003C27CC">
        <w:rPr>
          <w:sz w:val="26"/>
          <w:szCs w:val="26"/>
        </w:rPr>
        <w:t>м отбора присваиваются следующие баллы:</w:t>
      </w:r>
    </w:p>
    <w:p w:rsidR="00B77571" w:rsidRPr="003C27CC" w:rsidRDefault="00B77571" w:rsidP="00B77571">
      <w:pPr>
        <w:ind w:firstLine="709"/>
        <w:jc w:val="both"/>
        <w:rPr>
          <w:sz w:val="26"/>
          <w:szCs w:val="26"/>
        </w:rPr>
      </w:pPr>
    </w:p>
    <w:tbl>
      <w:tblPr>
        <w:tblW w:w="0" w:type="auto"/>
        <w:tblInd w:w="98" w:type="dxa"/>
        <w:tblCellMar>
          <w:left w:w="10" w:type="dxa"/>
          <w:right w:w="10" w:type="dxa"/>
        </w:tblCellMar>
        <w:tblLook w:val="04A0" w:firstRow="1" w:lastRow="0" w:firstColumn="1" w:lastColumn="0" w:noHBand="0" w:noVBand="1"/>
      </w:tblPr>
      <w:tblGrid>
        <w:gridCol w:w="688"/>
        <w:gridCol w:w="2194"/>
        <w:gridCol w:w="4536"/>
        <w:gridCol w:w="7938"/>
      </w:tblGrid>
      <w:tr w:rsidR="00B77571" w:rsidRPr="00A67E94" w:rsidTr="00B77571">
        <w:trPr>
          <w:trHeight w:val="1"/>
          <w:tblHeader/>
        </w:trPr>
        <w:tc>
          <w:tcPr>
            <w:tcW w:w="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A67E94" w:rsidRDefault="00B77571" w:rsidP="00B77571">
            <w:pPr>
              <w:jc w:val="center"/>
            </w:pPr>
            <w:r w:rsidRPr="00A67E94">
              <w:rPr>
                <w:rFonts w:eastAsia="Segoe UI Symbol"/>
                <w:b/>
              </w:rPr>
              <w:t>№</w:t>
            </w:r>
            <w:r w:rsidRPr="00A67E94">
              <w:rPr>
                <w:b/>
              </w:rPr>
              <w:t xml:space="preserve"> </w:t>
            </w:r>
            <w:proofErr w:type="gramStart"/>
            <w:r w:rsidRPr="00A67E94">
              <w:rPr>
                <w:b/>
              </w:rPr>
              <w:t>п</w:t>
            </w:r>
            <w:proofErr w:type="gramEnd"/>
            <w:r w:rsidRPr="00A67E94">
              <w:rPr>
                <w:b/>
              </w:rPr>
              <w:t>/п</w:t>
            </w:r>
          </w:p>
        </w:tc>
        <w:tc>
          <w:tcPr>
            <w:tcW w:w="21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A67E94" w:rsidRDefault="00B77571" w:rsidP="00B77571">
            <w:pPr>
              <w:jc w:val="center"/>
            </w:pPr>
            <w:r w:rsidRPr="00A67E94">
              <w:rPr>
                <w:b/>
              </w:rPr>
              <w:t>Регистрационный номер заявки на участие в отборе</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A67E94" w:rsidRDefault="00B77571" w:rsidP="00B77571">
            <w:pPr>
              <w:jc w:val="center"/>
            </w:pPr>
            <w:r w:rsidRPr="00A67E94">
              <w:rPr>
                <w:b/>
              </w:rPr>
              <w:t>Наименование участника отбора</w:t>
            </w: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A67E94" w:rsidRDefault="00B77571" w:rsidP="00B77571">
            <w:pPr>
              <w:jc w:val="center"/>
            </w:pPr>
            <w:r w:rsidRPr="00A67E94">
              <w:rPr>
                <w:b/>
              </w:rPr>
              <w:t>Количество баллов, присуждаемое комиссией</w:t>
            </w:r>
          </w:p>
        </w:tc>
      </w:tr>
      <w:tr w:rsidR="00B77571" w:rsidRPr="00A67E94" w:rsidTr="00B77571">
        <w:tc>
          <w:tcPr>
            <w:tcW w:w="68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A67E94" w:rsidRDefault="00B77571" w:rsidP="00B77571">
            <w:pPr>
              <w:jc w:val="center"/>
            </w:pPr>
            <w:r w:rsidRPr="00A67E94">
              <w:t>1</w:t>
            </w:r>
          </w:p>
        </w:tc>
        <w:tc>
          <w:tcPr>
            <w:tcW w:w="215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A67E94" w:rsidRDefault="00B77571" w:rsidP="00B77571">
            <w:pPr>
              <w:jc w:val="center"/>
            </w:pPr>
            <w:r w:rsidRPr="00A67E94">
              <w:t>1</w:t>
            </w:r>
          </w:p>
        </w:tc>
        <w:tc>
          <w:tcPr>
            <w:tcW w:w="453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A67E94" w:rsidRDefault="00B77571" w:rsidP="00B77571">
            <w:pPr>
              <w:jc w:val="center"/>
            </w:pPr>
            <w:r w:rsidRPr="00A67E94">
              <w:rPr>
                <w:bCs/>
              </w:rPr>
              <w:t>ООО «Брокерская компания «РЕГИОН»</w:t>
            </w: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1A5" w:rsidRPr="00A67E94" w:rsidRDefault="009941A5" w:rsidP="009941A5">
            <w:pPr>
              <w:jc w:val="both"/>
              <w:rPr>
                <w:sz w:val="20"/>
                <w:szCs w:val="20"/>
              </w:rPr>
            </w:pPr>
            <w:r w:rsidRPr="00A67E94">
              <w:rPr>
                <w:sz w:val="20"/>
                <w:szCs w:val="20"/>
              </w:rPr>
              <w:t>Лобанова Н.Г. – 20,00 баллов</w:t>
            </w:r>
          </w:p>
          <w:p w:rsidR="009941A5" w:rsidRPr="00A67E94" w:rsidRDefault="009941A5" w:rsidP="009941A5">
            <w:pPr>
              <w:jc w:val="both"/>
              <w:rPr>
                <w:sz w:val="20"/>
                <w:szCs w:val="20"/>
              </w:rPr>
            </w:pPr>
            <w:r>
              <w:rPr>
                <w:sz w:val="20"/>
                <w:szCs w:val="20"/>
              </w:rPr>
              <w:t>Авдонин С.В.</w:t>
            </w:r>
            <w:r w:rsidRPr="00A67E94">
              <w:rPr>
                <w:sz w:val="20"/>
                <w:szCs w:val="20"/>
              </w:rPr>
              <w:t xml:space="preserve"> – 20,00 баллов</w:t>
            </w:r>
          </w:p>
          <w:p w:rsidR="009941A5" w:rsidRPr="00A67E94" w:rsidRDefault="009941A5" w:rsidP="009941A5">
            <w:pPr>
              <w:jc w:val="both"/>
              <w:rPr>
                <w:sz w:val="20"/>
                <w:szCs w:val="20"/>
              </w:rPr>
            </w:pPr>
            <w:proofErr w:type="spellStart"/>
            <w:r w:rsidRPr="00A67E94">
              <w:rPr>
                <w:sz w:val="20"/>
                <w:szCs w:val="20"/>
              </w:rPr>
              <w:t>Цололо</w:t>
            </w:r>
            <w:proofErr w:type="spellEnd"/>
            <w:r w:rsidRPr="00A67E94">
              <w:rPr>
                <w:sz w:val="20"/>
                <w:szCs w:val="20"/>
              </w:rPr>
              <w:t xml:space="preserve"> А.Г.  – 20,00 баллов</w:t>
            </w:r>
          </w:p>
          <w:p w:rsidR="009941A5" w:rsidRPr="00A67E94" w:rsidRDefault="009941A5" w:rsidP="009941A5">
            <w:pPr>
              <w:jc w:val="both"/>
              <w:rPr>
                <w:sz w:val="20"/>
                <w:szCs w:val="20"/>
              </w:rPr>
            </w:pPr>
            <w:r w:rsidRPr="00A67E94">
              <w:rPr>
                <w:sz w:val="20"/>
                <w:szCs w:val="20"/>
              </w:rPr>
              <w:t>Красильникова О.В.– 20,00 баллов</w:t>
            </w:r>
          </w:p>
          <w:p w:rsidR="009941A5" w:rsidRPr="00A67E94" w:rsidRDefault="009941A5" w:rsidP="009941A5">
            <w:pPr>
              <w:jc w:val="both"/>
              <w:rPr>
                <w:sz w:val="20"/>
                <w:szCs w:val="20"/>
              </w:rPr>
            </w:pPr>
            <w:r w:rsidRPr="00A67E94">
              <w:rPr>
                <w:sz w:val="20"/>
                <w:szCs w:val="20"/>
              </w:rPr>
              <w:t>Большаков М.Ю. – 20,00 баллов</w:t>
            </w:r>
          </w:p>
          <w:p w:rsidR="00B77571" w:rsidRPr="00A67E94" w:rsidRDefault="009941A5" w:rsidP="009941A5">
            <w:pPr>
              <w:jc w:val="both"/>
              <w:rPr>
                <w:sz w:val="20"/>
                <w:szCs w:val="20"/>
              </w:rPr>
            </w:pPr>
            <w:proofErr w:type="spellStart"/>
            <w:r>
              <w:rPr>
                <w:sz w:val="20"/>
                <w:szCs w:val="20"/>
              </w:rPr>
              <w:t>Бухонов</w:t>
            </w:r>
            <w:proofErr w:type="spellEnd"/>
            <w:r>
              <w:rPr>
                <w:sz w:val="20"/>
                <w:szCs w:val="20"/>
              </w:rPr>
              <w:t xml:space="preserve"> Д.Н</w:t>
            </w:r>
            <w:r w:rsidRPr="00A67E94">
              <w:rPr>
                <w:sz w:val="20"/>
                <w:szCs w:val="20"/>
              </w:rPr>
              <w:t>. – 20,00 баллов</w:t>
            </w:r>
          </w:p>
        </w:tc>
      </w:tr>
      <w:tr w:rsidR="00B77571" w:rsidRPr="00A67E94" w:rsidTr="00B77571">
        <w:tc>
          <w:tcPr>
            <w:tcW w:w="6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A67E94" w:rsidRDefault="00B77571" w:rsidP="00B77571">
            <w:pPr>
              <w:spacing w:line="276" w:lineRule="auto"/>
              <w:jc w:val="center"/>
              <w:rPr>
                <w:rFonts w:eastAsia="Calibri"/>
              </w:rPr>
            </w:pPr>
          </w:p>
        </w:tc>
        <w:tc>
          <w:tcPr>
            <w:tcW w:w="215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A67E94" w:rsidRDefault="00B77571" w:rsidP="00B77571">
            <w:pPr>
              <w:spacing w:after="200" w:line="276" w:lineRule="auto"/>
              <w:rPr>
                <w:rFonts w:eastAsia="Calibri"/>
              </w:rPr>
            </w:pPr>
          </w:p>
        </w:tc>
        <w:tc>
          <w:tcPr>
            <w:tcW w:w="45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A67E94" w:rsidRDefault="00B77571" w:rsidP="00B77571">
            <w:pPr>
              <w:spacing w:after="200" w:line="276" w:lineRule="auto"/>
              <w:rPr>
                <w:rFonts w:eastAsia="Calibri"/>
              </w:rPr>
            </w:pP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A67E94" w:rsidRDefault="00B77571" w:rsidP="00B77571">
            <w:pPr>
              <w:jc w:val="both"/>
              <w:rPr>
                <w:sz w:val="20"/>
                <w:szCs w:val="20"/>
              </w:rPr>
            </w:pPr>
            <w:r w:rsidRPr="00A67E94">
              <w:rPr>
                <w:sz w:val="20"/>
                <w:szCs w:val="20"/>
              </w:rPr>
              <w:t>Среднее арифметическое оценок в баллах всех членов комиссии – 20,00 баллов</w:t>
            </w:r>
          </w:p>
        </w:tc>
      </w:tr>
      <w:tr w:rsidR="00B77571" w:rsidRPr="00A67E94" w:rsidTr="00B77571">
        <w:tc>
          <w:tcPr>
            <w:tcW w:w="68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A67E94" w:rsidRDefault="00B77571" w:rsidP="00B77571">
            <w:pPr>
              <w:jc w:val="center"/>
            </w:pPr>
            <w:r w:rsidRPr="00A67E94">
              <w:lastRenderedPageBreak/>
              <w:t>2</w:t>
            </w:r>
          </w:p>
        </w:tc>
        <w:tc>
          <w:tcPr>
            <w:tcW w:w="215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A67E94" w:rsidRDefault="00B77571" w:rsidP="00B77571">
            <w:pPr>
              <w:jc w:val="center"/>
            </w:pPr>
            <w:r w:rsidRPr="00A67E94">
              <w:t>2</w:t>
            </w:r>
          </w:p>
        </w:tc>
        <w:tc>
          <w:tcPr>
            <w:tcW w:w="453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A67E94" w:rsidRDefault="00B77571" w:rsidP="00B77571">
            <w:pPr>
              <w:jc w:val="center"/>
            </w:pPr>
            <w:r w:rsidRPr="007A2358">
              <w:rPr>
                <w:bCs/>
              </w:rPr>
              <w:t>АО «Газпромбанк»</w:t>
            </w: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1A5" w:rsidRPr="00A67E94" w:rsidRDefault="009941A5" w:rsidP="009941A5">
            <w:pPr>
              <w:jc w:val="both"/>
              <w:rPr>
                <w:sz w:val="20"/>
                <w:szCs w:val="20"/>
              </w:rPr>
            </w:pPr>
            <w:r w:rsidRPr="00A67E94">
              <w:rPr>
                <w:sz w:val="20"/>
                <w:szCs w:val="20"/>
              </w:rPr>
              <w:t>Лобанова Н.Г. – 20,00 баллов</w:t>
            </w:r>
          </w:p>
          <w:p w:rsidR="009941A5" w:rsidRPr="00A67E94" w:rsidRDefault="009941A5" w:rsidP="009941A5">
            <w:pPr>
              <w:jc w:val="both"/>
              <w:rPr>
                <w:sz w:val="20"/>
                <w:szCs w:val="20"/>
              </w:rPr>
            </w:pPr>
            <w:r>
              <w:rPr>
                <w:sz w:val="20"/>
                <w:szCs w:val="20"/>
              </w:rPr>
              <w:t>Авдонин С.В.</w:t>
            </w:r>
            <w:r w:rsidRPr="00A67E94">
              <w:rPr>
                <w:sz w:val="20"/>
                <w:szCs w:val="20"/>
              </w:rPr>
              <w:t xml:space="preserve"> – 20,00 баллов</w:t>
            </w:r>
          </w:p>
          <w:p w:rsidR="009941A5" w:rsidRPr="00A67E94" w:rsidRDefault="009941A5" w:rsidP="009941A5">
            <w:pPr>
              <w:jc w:val="both"/>
              <w:rPr>
                <w:sz w:val="20"/>
                <w:szCs w:val="20"/>
              </w:rPr>
            </w:pPr>
            <w:proofErr w:type="spellStart"/>
            <w:r w:rsidRPr="00A67E94">
              <w:rPr>
                <w:sz w:val="20"/>
                <w:szCs w:val="20"/>
              </w:rPr>
              <w:t>Цололо</w:t>
            </w:r>
            <w:proofErr w:type="spellEnd"/>
            <w:r w:rsidRPr="00A67E94">
              <w:rPr>
                <w:sz w:val="20"/>
                <w:szCs w:val="20"/>
              </w:rPr>
              <w:t xml:space="preserve"> А.Г.  – 20,00 баллов</w:t>
            </w:r>
          </w:p>
          <w:p w:rsidR="009941A5" w:rsidRPr="00A67E94" w:rsidRDefault="009941A5" w:rsidP="009941A5">
            <w:pPr>
              <w:jc w:val="both"/>
              <w:rPr>
                <w:sz w:val="20"/>
                <w:szCs w:val="20"/>
              </w:rPr>
            </w:pPr>
            <w:r w:rsidRPr="00A67E94">
              <w:rPr>
                <w:sz w:val="20"/>
                <w:szCs w:val="20"/>
              </w:rPr>
              <w:t>Красильникова О.В.– 20,00 баллов</w:t>
            </w:r>
          </w:p>
          <w:p w:rsidR="009941A5" w:rsidRPr="00A67E94" w:rsidRDefault="009941A5" w:rsidP="009941A5">
            <w:pPr>
              <w:jc w:val="both"/>
              <w:rPr>
                <w:sz w:val="20"/>
                <w:szCs w:val="20"/>
              </w:rPr>
            </w:pPr>
            <w:r w:rsidRPr="00A67E94">
              <w:rPr>
                <w:sz w:val="20"/>
                <w:szCs w:val="20"/>
              </w:rPr>
              <w:t>Большаков М.Ю. – 20,00 баллов</w:t>
            </w:r>
          </w:p>
          <w:p w:rsidR="00B77571" w:rsidRPr="00A67E94" w:rsidRDefault="009941A5" w:rsidP="009941A5">
            <w:pPr>
              <w:jc w:val="both"/>
              <w:rPr>
                <w:sz w:val="20"/>
                <w:szCs w:val="20"/>
              </w:rPr>
            </w:pPr>
            <w:proofErr w:type="spellStart"/>
            <w:r>
              <w:rPr>
                <w:sz w:val="20"/>
                <w:szCs w:val="20"/>
              </w:rPr>
              <w:t>Бухонов</w:t>
            </w:r>
            <w:proofErr w:type="spellEnd"/>
            <w:r>
              <w:rPr>
                <w:sz w:val="20"/>
                <w:szCs w:val="20"/>
              </w:rPr>
              <w:t xml:space="preserve"> Д.Н</w:t>
            </w:r>
            <w:r w:rsidRPr="00A67E94">
              <w:rPr>
                <w:sz w:val="20"/>
                <w:szCs w:val="20"/>
              </w:rPr>
              <w:t>. – 20,00 баллов</w:t>
            </w:r>
          </w:p>
        </w:tc>
      </w:tr>
      <w:tr w:rsidR="00B77571" w:rsidRPr="00A67E94" w:rsidTr="00B77571">
        <w:tc>
          <w:tcPr>
            <w:tcW w:w="6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A67E94" w:rsidRDefault="00B77571" w:rsidP="00B77571">
            <w:pPr>
              <w:spacing w:line="276" w:lineRule="auto"/>
              <w:jc w:val="center"/>
              <w:rPr>
                <w:rFonts w:eastAsia="Calibri"/>
              </w:rPr>
            </w:pPr>
          </w:p>
        </w:tc>
        <w:tc>
          <w:tcPr>
            <w:tcW w:w="215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A67E94" w:rsidRDefault="00B77571" w:rsidP="00B77571">
            <w:pPr>
              <w:spacing w:after="200" w:line="276" w:lineRule="auto"/>
              <w:rPr>
                <w:rFonts w:eastAsia="Calibri"/>
              </w:rPr>
            </w:pPr>
          </w:p>
        </w:tc>
        <w:tc>
          <w:tcPr>
            <w:tcW w:w="45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A67E94" w:rsidRDefault="00B77571" w:rsidP="00B77571">
            <w:pPr>
              <w:spacing w:after="200" w:line="276" w:lineRule="auto"/>
              <w:rPr>
                <w:rFonts w:eastAsia="Calibri"/>
              </w:rPr>
            </w:pP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A67E94" w:rsidRDefault="00B77571" w:rsidP="00B77571">
            <w:pPr>
              <w:jc w:val="both"/>
              <w:rPr>
                <w:sz w:val="20"/>
                <w:szCs w:val="20"/>
              </w:rPr>
            </w:pPr>
            <w:r w:rsidRPr="00A67E94">
              <w:rPr>
                <w:sz w:val="20"/>
                <w:szCs w:val="20"/>
              </w:rPr>
              <w:t>Среднее арифметическое оценок в баллах всех членов комиссии – 20,00 баллов</w:t>
            </w:r>
          </w:p>
        </w:tc>
      </w:tr>
      <w:tr w:rsidR="00B77571" w:rsidRPr="00A67E94" w:rsidTr="00B77571">
        <w:tc>
          <w:tcPr>
            <w:tcW w:w="68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A67E94" w:rsidRDefault="00B77571" w:rsidP="00B77571">
            <w:pPr>
              <w:jc w:val="center"/>
            </w:pPr>
            <w:r w:rsidRPr="00A67E94">
              <w:t>3</w:t>
            </w:r>
          </w:p>
        </w:tc>
        <w:tc>
          <w:tcPr>
            <w:tcW w:w="215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A67E94" w:rsidRDefault="00B77571" w:rsidP="00B77571">
            <w:pPr>
              <w:jc w:val="center"/>
            </w:pPr>
            <w:r w:rsidRPr="00A67E94">
              <w:t>3</w:t>
            </w:r>
          </w:p>
        </w:tc>
        <w:tc>
          <w:tcPr>
            <w:tcW w:w="453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A67E94" w:rsidRDefault="00B77571" w:rsidP="00B77571">
            <w:pPr>
              <w:jc w:val="center"/>
            </w:pPr>
            <w:r w:rsidRPr="007A2358">
              <w:rPr>
                <w:bCs/>
              </w:rPr>
              <w:t xml:space="preserve">АО «Сбербанк </w:t>
            </w:r>
            <w:proofErr w:type="gramStart"/>
            <w:r w:rsidRPr="007A2358">
              <w:rPr>
                <w:bCs/>
              </w:rPr>
              <w:t>КИБ</w:t>
            </w:r>
            <w:proofErr w:type="gramEnd"/>
            <w:r w:rsidRPr="007A2358">
              <w:rPr>
                <w:bCs/>
              </w:rPr>
              <w:t>»</w:t>
            </w: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1A5" w:rsidRPr="00A67E94" w:rsidRDefault="009941A5" w:rsidP="009941A5">
            <w:pPr>
              <w:jc w:val="both"/>
              <w:rPr>
                <w:sz w:val="20"/>
                <w:szCs w:val="20"/>
              </w:rPr>
            </w:pPr>
            <w:r w:rsidRPr="00A67E94">
              <w:rPr>
                <w:sz w:val="20"/>
                <w:szCs w:val="20"/>
              </w:rPr>
              <w:t>Лобанова Н.Г. – 20,00 баллов</w:t>
            </w:r>
          </w:p>
          <w:p w:rsidR="009941A5" w:rsidRPr="00A67E94" w:rsidRDefault="009941A5" w:rsidP="009941A5">
            <w:pPr>
              <w:jc w:val="both"/>
              <w:rPr>
                <w:sz w:val="20"/>
                <w:szCs w:val="20"/>
              </w:rPr>
            </w:pPr>
            <w:r>
              <w:rPr>
                <w:sz w:val="20"/>
                <w:szCs w:val="20"/>
              </w:rPr>
              <w:t>Авдонин С.В.</w:t>
            </w:r>
            <w:r w:rsidRPr="00A67E94">
              <w:rPr>
                <w:sz w:val="20"/>
                <w:szCs w:val="20"/>
              </w:rPr>
              <w:t xml:space="preserve"> – 20,00 баллов</w:t>
            </w:r>
          </w:p>
          <w:p w:rsidR="009941A5" w:rsidRPr="00A67E94" w:rsidRDefault="009941A5" w:rsidP="009941A5">
            <w:pPr>
              <w:jc w:val="both"/>
              <w:rPr>
                <w:sz w:val="20"/>
                <w:szCs w:val="20"/>
              </w:rPr>
            </w:pPr>
            <w:proofErr w:type="spellStart"/>
            <w:r w:rsidRPr="00A67E94">
              <w:rPr>
                <w:sz w:val="20"/>
                <w:szCs w:val="20"/>
              </w:rPr>
              <w:t>Цололо</w:t>
            </w:r>
            <w:proofErr w:type="spellEnd"/>
            <w:r w:rsidRPr="00A67E94">
              <w:rPr>
                <w:sz w:val="20"/>
                <w:szCs w:val="20"/>
              </w:rPr>
              <w:t xml:space="preserve"> А.Г.  – 20,00 баллов</w:t>
            </w:r>
          </w:p>
          <w:p w:rsidR="009941A5" w:rsidRPr="00A67E94" w:rsidRDefault="009941A5" w:rsidP="009941A5">
            <w:pPr>
              <w:jc w:val="both"/>
              <w:rPr>
                <w:sz w:val="20"/>
                <w:szCs w:val="20"/>
              </w:rPr>
            </w:pPr>
            <w:r w:rsidRPr="00A67E94">
              <w:rPr>
                <w:sz w:val="20"/>
                <w:szCs w:val="20"/>
              </w:rPr>
              <w:t>Красильникова О.В.– 20,00 баллов</w:t>
            </w:r>
          </w:p>
          <w:p w:rsidR="009941A5" w:rsidRPr="00A67E94" w:rsidRDefault="009941A5" w:rsidP="009941A5">
            <w:pPr>
              <w:jc w:val="both"/>
              <w:rPr>
                <w:sz w:val="20"/>
                <w:szCs w:val="20"/>
              </w:rPr>
            </w:pPr>
            <w:r w:rsidRPr="00A67E94">
              <w:rPr>
                <w:sz w:val="20"/>
                <w:szCs w:val="20"/>
              </w:rPr>
              <w:t>Большаков М.Ю. – 20,00 баллов</w:t>
            </w:r>
          </w:p>
          <w:p w:rsidR="00B77571" w:rsidRPr="00A67E94" w:rsidRDefault="009941A5" w:rsidP="009941A5">
            <w:pPr>
              <w:jc w:val="both"/>
              <w:rPr>
                <w:sz w:val="20"/>
                <w:szCs w:val="20"/>
              </w:rPr>
            </w:pPr>
            <w:proofErr w:type="spellStart"/>
            <w:r>
              <w:rPr>
                <w:sz w:val="20"/>
                <w:szCs w:val="20"/>
              </w:rPr>
              <w:t>Бухонов</w:t>
            </w:r>
            <w:proofErr w:type="spellEnd"/>
            <w:r>
              <w:rPr>
                <w:sz w:val="20"/>
                <w:szCs w:val="20"/>
              </w:rPr>
              <w:t xml:space="preserve"> Д.Н</w:t>
            </w:r>
            <w:r w:rsidRPr="00A67E94">
              <w:rPr>
                <w:sz w:val="20"/>
                <w:szCs w:val="20"/>
              </w:rPr>
              <w:t>. – 20,00 баллов</w:t>
            </w:r>
          </w:p>
        </w:tc>
      </w:tr>
      <w:tr w:rsidR="00B77571" w:rsidRPr="00A67E94" w:rsidTr="00B77571">
        <w:tc>
          <w:tcPr>
            <w:tcW w:w="6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A67E94" w:rsidRDefault="00B77571" w:rsidP="00B77571">
            <w:pPr>
              <w:spacing w:line="276" w:lineRule="auto"/>
              <w:jc w:val="center"/>
              <w:rPr>
                <w:rFonts w:eastAsia="Calibri"/>
              </w:rPr>
            </w:pPr>
          </w:p>
        </w:tc>
        <w:tc>
          <w:tcPr>
            <w:tcW w:w="215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A67E94" w:rsidRDefault="00B77571" w:rsidP="00B77571">
            <w:pPr>
              <w:spacing w:after="200" w:line="276" w:lineRule="auto"/>
              <w:rPr>
                <w:rFonts w:eastAsia="Calibri"/>
              </w:rPr>
            </w:pPr>
          </w:p>
        </w:tc>
        <w:tc>
          <w:tcPr>
            <w:tcW w:w="45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A67E94" w:rsidRDefault="00B77571" w:rsidP="00B77571">
            <w:pPr>
              <w:spacing w:after="200" w:line="276" w:lineRule="auto"/>
              <w:rPr>
                <w:rFonts w:eastAsia="Calibri"/>
              </w:rPr>
            </w:pP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A67E94" w:rsidRDefault="00B77571" w:rsidP="00B77571">
            <w:pPr>
              <w:jc w:val="both"/>
              <w:rPr>
                <w:sz w:val="20"/>
                <w:szCs w:val="20"/>
              </w:rPr>
            </w:pPr>
            <w:r w:rsidRPr="00A67E94">
              <w:rPr>
                <w:sz w:val="20"/>
                <w:szCs w:val="20"/>
              </w:rPr>
              <w:t>Среднее арифметическое оценок в баллах всех членов комиссии – 20,00 баллов</w:t>
            </w:r>
          </w:p>
        </w:tc>
      </w:tr>
      <w:tr w:rsidR="00B77571" w:rsidRPr="00A67E94" w:rsidTr="00B77571">
        <w:tc>
          <w:tcPr>
            <w:tcW w:w="68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A67E94" w:rsidRDefault="00B77571" w:rsidP="00B77571">
            <w:pPr>
              <w:jc w:val="center"/>
            </w:pPr>
            <w:r w:rsidRPr="00A67E94">
              <w:t>4</w:t>
            </w:r>
          </w:p>
        </w:tc>
        <w:tc>
          <w:tcPr>
            <w:tcW w:w="215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A67E94" w:rsidRDefault="00B77571" w:rsidP="00B77571">
            <w:pPr>
              <w:jc w:val="center"/>
            </w:pPr>
            <w:r w:rsidRPr="00A67E94">
              <w:t>4</w:t>
            </w:r>
          </w:p>
        </w:tc>
        <w:tc>
          <w:tcPr>
            <w:tcW w:w="453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A67E94" w:rsidRDefault="00B77571" w:rsidP="00B77571">
            <w:pPr>
              <w:jc w:val="center"/>
            </w:pPr>
            <w:r w:rsidRPr="007A2358">
              <w:rPr>
                <w:bCs/>
              </w:rPr>
              <w:t>ПАО «</w:t>
            </w:r>
            <w:proofErr w:type="spellStart"/>
            <w:r w:rsidRPr="007A2358">
              <w:rPr>
                <w:bCs/>
              </w:rPr>
              <w:t>Совкомбанк</w:t>
            </w:r>
            <w:proofErr w:type="spellEnd"/>
            <w:r w:rsidRPr="007A2358">
              <w:rPr>
                <w:bCs/>
              </w:rPr>
              <w:t>»</w:t>
            </w: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1A5" w:rsidRPr="00A67E94" w:rsidRDefault="009941A5" w:rsidP="009941A5">
            <w:pPr>
              <w:jc w:val="both"/>
              <w:rPr>
                <w:sz w:val="20"/>
                <w:szCs w:val="20"/>
              </w:rPr>
            </w:pPr>
            <w:r w:rsidRPr="00A67E94">
              <w:rPr>
                <w:sz w:val="20"/>
                <w:szCs w:val="20"/>
              </w:rPr>
              <w:t>Лобанова Н.Г. – 20,00 баллов</w:t>
            </w:r>
          </w:p>
          <w:p w:rsidR="009941A5" w:rsidRPr="00A67E94" w:rsidRDefault="009941A5" w:rsidP="009941A5">
            <w:pPr>
              <w:jc w:val="both"/>
              <w:rPr>
                <w:sz w:val="20"/>
                <w:szCs w:val="20"/>
              </w:rPr>
            </w:pPr>
            <w:r>
              <w:rPr>
                <w:sz w:val="20"/>
                <w:szCs w:val="20"/>
              </w:rPr>
              <w:t>Авдонин С.В.</w:t>
            </w:r>
            <w:r w:rsidRPr="00A67E94">
              <w:rPr>
                <w:sz w:val="20"/>
                <w:szCs w:val="20"/>
              </w:rPr>
              <w:t xml:space="preserve"> – 20,00 баллов</w:t>
            </w:r>
          </w:p>
          <w:p w:rsidR="009941A5" w:rsidRPr="00A67E94" w:rsidRDefault="009941A5" w:rsidP="009941A5">
            <w:pPr>
              <w:jc w:val="both"/>
              <w:rPr>
                <w:sz w:val="20"/>
                <w:szCs w:val="20"/>
              </w:rPr>
            </w:pPr>
            <w:proofErr w:type="spellStart"/>
            <w:r w:rsidRPr="00A67E94">
              <w:rPr>
                <w:sz w:val="20"/>
                <w:szCs w:val="20"/>
              </w:rPr>
              <w:t>Цололо</w:t>
            </w:r>
            <w:proofErr w:type="spellEnd"/>
            <w:r w:rsidRPr="00A67E94">
              <w:rPr>
                <w:sz w:val="20"/>
                <w:szCs w:val="20"/>
              </w:rPr>
              <w:t xml:space="preserve"> А.Г.  – 20,00 баллов</w:t>
            </w:r>
          </w:p>
          <w:p w:rsidR="009941A5" w:rsidRPr="00A67E94" w:rsidRDefault="009941A5" w:rsidP="009941A5">
            <w:pPr>
              <w:jc w:val="both"/>
              <w:rPr>
                <w:sz w:val="20"/>
                <w:szCs w:val="20"/>
              </w:rPr>
            </w:pPr>
            <w:r w:rsidRPr="00A67E94">
              <w:rPr>
                <w:sz w:val="20"/>
                <w:szCs w:val="20"/>
              </w:rPr>
              <w:t>Красильникова О.В.– 20,00 баллов</w:t>
            </w:r>
          </w:p>
          <w:p w:rsidR="009941A5" w:rsidRPr="00A67E94" w:rsidRDefault="009941A5" w:rsidP="009941A5">
            <w:pPr>
              <w:jc w:val="both"/>
              <w:rPr>
                <w:sz w:val="20"/>
                <w:szCs w:val="20"/>
              </w:rPr>
            </w:pPr>
            <w:r w:rsidRPr="00A67E94">
              <w:rPr>
                <w:sz w:val="20"/>
                <w:szCs w:val="20"/>
              </w:rPr>
              <w:t>Большаков М.Ю. – 20,00 баллов</w:t>
            </w:r>
          </w:p>
          <w:p w:rsidR="00B77571" w:rsidRPr="00A67E94" w:rsidRDefault="009941A5" w:rsidP="009941A5">
            <w:pPr>
              <w:jc w:val="both"/>
              <w:rPr>
                <w:sz w:val="20"/>
                <w:szCs w:val="20"/>
              </w:rPr>
            </w:pPr>
            <w:proofErr w:type="spellStart"/>
            <w:r>
              <w:rPr>
                <w:sz w:val="20"/>
                <w:szCs w:val="20"/>
              </w:rPr>
              <w:t>Бухонов</w:t>
            </w:r>
            <w:proofErr w:type="spellEnd"/>
            <w:r>
              <w:rPr>
                <w:sz w:val="20"/>
                <w:szCs w:val="20"/>
              </w:rPr>
              <w:t xml:space="preserve"> Д.Н</w:t>
            </w:r>
            <w:r w:rsidRPr="00A67E94">
              <w:rPr>
                <w:sz w:val="20"/>
                <w:szCs w:val="20"/>
              </w:rPr>
              <w:t>. – 20,00 баллов</w:t>
            </w:r>
          </w:p>
        </w:tc>
      </w:tr>
      <w:tr w:rsidR="00B77571" w:rsidRPr="00A67E94" w:rsidTr="00B77571">
        <w:tc>
          <w:tcPr>
            <w:tcW w:w="6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A67E94" w:rsidRDefault="00B77571" w:rsidP="00B77571">
            <w:pPr>
              <w:spacing w:line="276" w:lineRule="auto"/>
              <w:jc w:val="center"/>
              <w:rPr>
                <w:rFonts w:eastAsia="Calibri"/>
              </w:rPr>
            </w:pPr>
          </w:p>
        </w:tc>
        <w:tc>
          <w:tcPr>
            <w:tcW w:w="215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A67E94" w:rsidRDefault="00B77571" w:rsidP="00B77571">
            <w:pPr>
              <w:spacing w:after="200" w:line="276" w:lineRule="auto"/>
              <w:rPr>
                <w:rFonts w:eastAsia="Calibri"/>
              </w:rPr>
            </w:pPr>
          </w:p>
        </w:tc>
        <w:tc>
          <w:tcPr>
            <w:tcW w:w="45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A67E94" w:rsidRDefault="00B77571" w:rsidP="00B77571">
            <w:pPr>
              <w:spacing w:after="200" w:line="276" w:lineRule="auto"/>
              <w:rPr>
                <w:rFonts w:eastAsia="Calibri"/>
              </w:rPr>
            </w:pP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A67E94" w:rsidRDefault="00B77571" w:rsidP="00B77571">
            <w:pPr>
              <w:jc w:val="both"/>
              <w:rPr>
                <w:sz w:val="20"/>
                <w:szCs w:val="20"/>
              </w:rPr>
            </w:pPr>
            <w:r w:rsidRPr="00A67E94">
              <w:rPr>
                <w:sz w:val="20"/>
                <w:szCs w:val="20"/>
              </w:rPr>
              <w:t>Среднее арифметическое оценок в</w:t>
            </w:r>
            <w:r w:rsidR="006B4990">
              <w:rPr>
                <w:sz w:val="20"/>
                <w:szCs w:val="20"/>
              </w:rPr>
              <w:t xml:space="preserve"> баллах всех членов комиссии – 2</w:t>
            </w:r>
            <w:r w:rsidRPr="00A67E94">
              <w:rPr>
                <w:sz w:val="20"/>
                <w:szCs w:val="20"/>
              </w:rPr>
              <w:t>0,00 баллов</w:t>
            </w:r>
          </w:p>
        </w:tc>
      </w:tr>
    </w:tbl>
    <w:p w:rsidR="00B77571" w:rsidRPr="00D668F4" w:rsidRDefault="00B77571" w:rsidP="00B77571">
      <w:pPr>
        <w:suppressAutoHyphens/>
        <w:spacing w:after="60" w:line="276" w:lineRule="auto"/>
        <w:jc w:val="both"/>
        <w:rPr>
          <w:b/>
        </w:rPr>
      </w:pPr>
    </w:p>
    <w:p w:rsidR="00B77571" w:rsidRPr="00C452A4" w:rsidRDefault="00B77571" w:rsidP="00B77571">
      <w:pPr>
        <w:suppressAutoHyphens/>
        <w:spacing w:after="60"/>
        <w:ind w:firstLine="709"/>
        <w:jc w:val="both"/>
        <w:rPr>
          <w:sz w:val="26"/>
          <w:szCs w:val="26"/>
        </w:rPr>
      </w:pPr>
      <w:r w:rsidRPr="00C452A4">
        <w:rPr>
          <w:b/>
          <w:sz w:val="26"/>
          <w:szCs w:val="26"/>
        </w:rPr>
        <w:t>4. Оценка заявок на участие в отборе по критерию «</w:t>
      </w:r>
      <w:r w:rsidRPr="00C452A4">
        <w:rPr>
          <w:bCs/>
          <w:sz w:val="26"/>
          <w:szCs w:val="26"/>
        </w:rPr>
        <w:t>Стратегия подготовки и реализации размещения облигаций, предложенная агентом, К3</w:t>
      </w:r>
      <w:r w:rsidRPr="00C452A4">
        <w:rPr>
          <w:sz w:val="26"/>
          <w:szCs w:val="26"/>
        </w:rPr>
        <w:t>».</w:t>
      </w:r>
    </w:p>
    <w:p w:rsidR="00B77571" w:rsidRPr="00C452A4" w:rsidRDefault="00B77571" w:rsidP="00B77571">
      <w:pPr>
        <w:suppressAutoHyphens/>
        <w:ind w:firstLine="709"/>
        <w:jc w:val="both"/>
        <w:rPr>
          <w:sz w:val="26"/>
          <w:szCs w:val="26"/>
        </w:rPr>
      </w:pPr>
      <w:r w:rsidRPr="00C452A4">
        <w:rPr>
          <w:sz w:val="26"/>
          <w:szCs w:val="26"/>
        </w:rPr>
        <w:t>Значимо</w:t>
      </w:r>
      <w:r w:rsidR="009941A5">
        <w:rPr>
          <w:sz w:val="26"/>
          <w:szCs w:val="26"/>
        </w:rPr>
        <w:t>сть критерия Кз3 составляет 0,20</w:t>
      </w:r>
      <w:r w:rsidRPr="00C452A4">
        <w:rPr>
          <w:sz w:val="26"/>
          <w:szCs w:val="26"/>
        </w:rPr>
        <w:t xml:space="preserve">. Максимальное количество баллов, присуждаемое заявке по показателям критерия, составляет 100 баллов </w:t>
      </w:r>
    </w:p>
    <w:p w:rsidR="00B77571" w:rsidRPr="00D668F4" w:rsidRDefault="00B77571" w:rsidP="00B77571">
      <w:pPr>
        <w:suppressAutoHyphens/>
        <w:jc w:val="both"/>
      </w:pPr>
    </w:p>
    <w:tbl>
      <w:tblPr>
        <w:tblW w:w="15417" w:type="dxa"/>
        <w:tblLayout w:type="fixed"/>
        <w:tblLook w:val="0000" w:firstRow="0" w:lastRow="0" w:firstColumn="0" w:lastColumn="0" w:noHBand="0" w:noVBand="0"/>
      </w:tblPr>
      <w:tblGrid>
        <w:gridCol w:w="1242"/>
        <w:gridCol w:w="3402"/>
        <w:gridCol w:w="2127"/>
        <w:gridCol w:w="1701"/>
        <w:gridCol w:w="1984"/>
        <w:gridCol w:w="2126"/>
        <w:gridCol w:w="2835"/>
      </w:tblGrid>
      <w:tr w:rsidR="00B77571" w:rsidRPr="00A67E94" w:rsidTr="00B77571">
        <w:trPr>
          <w:trHeight w:val="1129"/>
        </w:trPr>
        <w:tc>
          <w:tcPr>
            <w:tcW w:w="124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A67E94" w:rsidRDefault="00B77571" w:rsidP="00B77571">
            <w:pPr>
              <w:tabs>
                <w:tab w:val="left" w:pos="360"/>
              </w:tabs>
              <w:autoSpaceDE w:val="0"/>
              <w:autoSpaceDN w:val="0"/>
              <w:adjustRightInd w:val="0"/>
              <w:ind w:right="34"/>
              <w:jc w:val="center"/>
              <w:rPr>
                <w:b/>
                <w:sz w:val="20"/>
                <w:szCs w:val="20"/>
              </w:rPr>
            </w:pPr>
            <w:r w:rsidRPr="00A67E94">
              <w:rPr>
                <w:b/>
                <w:bCs/>
                <w:sz w:val="20"/>
                <w:szCs w:val="20"/>
              </w:rPr>
              <w:t>Рег. номер заявки на участие в отборе</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A67E94" w:rsidRDefault="00B77571" w:rsidP="00B77571">
            <w:pPr>
              <w:tabs>
                <w:tab w:val="left" w:pos="360"/>
              </w:tabs>
              <w:autoSpaceDE w:val="0"/>
              <w:autoSpaceDN w:val="0"/>
              <w:adjustRightInd w:val="0"/>
              <w:ind w:right="34"/>
              <w:jc w:val="center"/>
              <w:rPr>
                <w:b/>
                <w:sz w:val="20"/>
                <w:szCs w:val="20"/>
                <w:lang w:val="en-US"/>
              </w:rPr>
            </w:pPr>
            <w:r w:rsidRPr="00A67E94">
              <w:rPr>
                <w:b/>
                <w:bCs/>
                <w:sz w:val="20"/>
                <w:szCs w:val="20"/>
              </w:rPr>
              <w:t>Наименование участника отбора</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A67E94" w:rsidRDefault="00B77571" w:rsidP="00B77571">
            <w:pPr>
              <w:tabs>
                <w:tab w:val="left" w:pos="360"/>
              </w:tabs>
              <w:autoSpaceDE w:val="0"/>
              <w:autoSpaceDN w:val="0"/>
              <w:adjustRightInd w:val="0"/>
              <w:ind w:right="34"/>
              <w:jc w:val="center"/>
              <w:rPr>
                <w:b/>
                <w:position w:val="-6"/>
                <w:sz w:val="20"/>
                <w:szCs w:val="20"/>
                <w:lang w:eastAsia="zh-CN"/>
              </w:rPr>
            </w:pPr>
            <w:r w:rsidRPr="00A67E94">
              <w:rPr>
                <w:b/>
                <w:position w:val="-6"/>
                <w:sz w:val="20"/>
                <w:szCs w:val="20"/>
                <w:lang w:eastAsia="zh-CN"/>
              </w:rPr>
              <w:t>Значение показателя 3.1.</w:t>
            </w:r>
          </w:p>
          <w:p w:rsidR="00B77571" w:rsidRPr="00A67E94" w:rsidRDefault="00B77571" w:rsidP="00B77571">
            <w:pPr>
              <w:tabs>
                <w:tab w:val="left" w:pos="360"/>
              </w:tabs>
              <w:autoSpaceDE w:val="0"/>
              <w:autoSpaceDN w:val="0"/>
              <w:adjustRightInd w:val="0"/>
              <w:ind w:right="34"/>
              <w:jc w:val="center"/>
              <w:rPr>
                <w:b/>
                <w:sz w:val="20"/>
                <w:szCs w:val="20"/>
              </w:rPr>
            </w:pPr>
            <w:r w:rsidRPr="00A67E94">
              <w:rPr>
                <w:b/>
                <w:position w:val="-6"/>
                <w:sz w:val="20"/>
                <w:szCs w:val="20"/>
                <w:lang w:eastAsia="zh-CN"/>
              </w:rPr>
              <w:t>в заявке</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A67E94" w:rsidRDefault="00B77571" w:rsidP="00B77571">
            <w:pPr>
              <w:tabs>
                <w:tab w:val="left" w:pos="360"/>
              </w:tabs>
              <w:autoSpaceDE w:val="0"/>
              <w:autoSpaceDN w:val="0"/>
              <w:adjustRightInd w:val="0"/>
              <w:ind w:right="34"/>
              <w:jc w:val="center"/>
              <w:rPr>
                <w:b/>
                <w:sz w:val="20"/>
                <w:szCs w:val="20"/>
              </w:rPr>
            </w:pPr>
            <w:r w:rsidRPr="00A67E94">
              <w:rPr>
                <w:b/>
                <w:position w:val="-6"/>
                <w:sz w:val="20"/>
                <w:szCs w:val="20"/>
                <w:lang w:eastAsia="zh-CN"/>
              </w:rPr>
              <w:t>Количество присуждаемых баллов по показателю 3.1.</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A67E94" w:rsidRDefault="00B77571" w:rsidP="00B77571">
            <w:pPr>
              <w:tabs>
                <w:tab w:val="left" w:pos="360"/>
              </w:tabs>
              <w:autoSpaceDE w:val="0"/>
              <w:autoSpaceDN w:val="0"/>
              <w:adjustRightInd w:val="0"/>
              <w:ind w:right="34"/>
              <w:jc w:val="center"/>
              <w:rPr>
                <w:b/>
                <w:position w:val="-6"/>
                <w:sz w:val="20"/>
                <w:szCs w:val="20"/>
                <w:lang w:eastAsia="zh-CN"/>
              </w:rPr>
            </w:pPr>
            <w:r w:rsidRPr="00A67E94">
              <w:rPr>
                <w:b/>
                <w:position w:val="-6"/>
                <w:sz w:val="20"/>
                <w:szCs w:val="20"/>
                <w:lang w:eastAsia="zh-CN"/>
              </w:rPr>
              <w:t>Значение показателя 3.2.</w:t>
            </w:r>
          </w:p>
          <w:p w:rsidR="00B77571" w:rsidRPr="00A67E94" w:rsidRDefault="00B77571" w:rsidP="00B77571">
            <w:pPr>
              <w:jc w:val="center"/>
              <w:rPr>
                <w:b/>
                <w:sz w:val="20"/>
                <w:szCs w:val="20"/>
              </w:rPr>
            </w:pPr>
            <w:r w:rsidRPr="00A67E94">
              <w:rPr>
                <w:b/>
                <w:position w:val="-6"/>
                <w:sz w:val="20"/>
                <w:szCs w:val="20"/>
                <w:lang w:eastAsia="zh-CN"/>
              </w:rPr>
              <w:t>в заявке</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A67E94" w:rsidRDefault="00B77571" w:rsidP="00B77571">
            <w:pPr>
              <w:jc w:val="center"/>
              <w:rPr>
                <w:b/>
                <w:sz w:val="20"/>
                <w:szCs w:val="20"/>
              </w:rPr>
            </w:pPr>
            <w:r w:rsidRPr="00A67E94">
              <w:rPr>
                <w:b/>
                <w:position w:val="-6"/>
                <w:sz w:val="20"/>
                <w:szCs w:val="20"/>
                <w:lang w:eastAsia="zh-CN"/>
              </w:rPr>
              <w:t>Количество присуждаемых баллов по показателю 3.2.</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A67E94" w:rsidRDefault="00B77571" w:rsidP="00B77571">
            <w:pPr>
              <w:jc w:val="center"/>
              <w:rPr>
                <w:b/>
                <w:position w:val="-6"/>
                <w:sz w:val="20"/>
                <w:szCs w:val="20"/>
                <w:lang w:eastAsia="zh-CN"/>
              </w:rPr>
            </w:pPr>
            <w:r w:rsidRPr="00A67E94">
              <w:rPr>
                <w:b/>
                <w:sz w:val="20"/>
                <w:szCs w:val="20"/>
              </w:rPr>
              <w:t>Количество баллов с учетом коэффициента значимости (рейтинг критерия К3)</w:t>
            </w:r>
          </w:p>
        </w:tc>
      </w:tr>
      <w:tr w:rsidR="00B77571" w:rsidRPr="00A67E94" w:rsidTr="00B77571">
        <w:trPr>
          <w:trHeight w:val="457"/>
        </w:trPr>
        <w:tc>
          <w:tcPr>
            <w:tcW w:w="124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A67E94" w:rsidRDefault="00B77571" w:rsidP="00B77571">
            <w:pPr>
              <w:tabs>
                <w:tab w:val="left" w:pos="426"/>
              </w:tabs>
              <w:autoSpaceDE w:val="0"/>
              <w:autoSpaceDN w:val="0"/>
              <w:adjustRightInd w:val="0"/>
              <w:ind w:right="34"/>
              <w:jc w:val="center"/>
            </w:pPr>
            <w:r w:rsidRPr="00A67E94">
              <w:t>1</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A67E94" w:rsidRDefault="00B77571" w:rsidP="00B77571">
            <w:pPr>
              <w:jc w:val="center"/>
            </w:pPr>
            <w:r w:rsidRPr="00A67E94">
              <w:rPr>
                <w:bCs/>
              </w:rPr>
              <w:t>ООО «Брокерская компания «РЕГИОН»</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A67E94" w:rsidRDefault="00B77571" w:rsidP="00B77571">
            <w:pPr>
              <w:jc w:val="center"/>
            </w:pPr>
            <w:r w:rsidRPr="00A67E94">
              <w:t>Наличие</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A67E94" w:rsidRDefault="00B77571" w:rsidP="00B77571">
            <w:pPr>
              <w:jc w:val="center"/>
            </w:pPr>
            <w:r w:rsidRPr="00A67E94">
              <w:t>50</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A67E94" w:rsidRDefault="00B77571" w:rsidP="00B77571">
            <w:pPr>
              <w:jc w:val="center"/>
            </w:pPr>
            <w:r w:rsidRPr="00A67E94">
              <w:t>Наличие</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A67E94" w:rsidRDefault="00B77571" w:rsidP="00B77571">
            <w:pPr>
              <w:tabs>
                <w:tab w:val="left" w:pos="426"/>
              </w:tabs>
              <w:autoSpaceDE w:val="0"/>
              <w:autoSpaceDN w:val="0"/>
              <w:adjustRightInd w:val="0"/>
              <w:ind w:right="34"/>
              <w:jc w:val="center"/>
            </w:pPr>
            <w:r w:rsidRPr="00A67E94">
              <w:t>50</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A67E94" w:rsidRDefault="00B77571" w:rsidP="00B77571">
            <w:pPr>
              <w:jc w:val="center"/>
            </w:pPr>
            <w:r w:rsidRPr="00A67E94">
              <w:t>(50+50)*0,20=20,00</w:t>
            </w:r>
          </w:p>
        </w:tc>
      </w:tr>
      <w:tr w:rsidR="00B77571" w:rsidRPr="00A67E94" w:rsidTr="00B77571">
        <w:trPr>
          <w:trHeight w:val="422"/>
        </w:trPr>
        <w:tc>
          <w:tcPr>
            <w:tcW w:w="124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A67E94" w:rsidRDefault="00B77571" w:rsidP="00B77571">
            <w:pPr>
              <w:tabs>
                <w:tab w:val="left" w:pos="426"/>
              </w:tabs>
              <w:autoSpaceDE w:val="0"/>
              <w:autoSpaceDN w:val="0"/>
              <w:adjustRightInd w:val="0"/>
              <w:jc w:val="center"/>
            </w:pPr>
            <w:r w:rsidRPr="00A67E94">
              <w:t>2</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A67E94" w:rsidRDefault="00B77571" w:rsidP="00B77571">
            <w:pPr>
              <w:jc w:val="center"/>
            </w:pPr>
            <w:r w:rsidRPr="007A2358">
              <w:rPr>
                <w:bCs/>
              </w:rPr>
              <w:t>АО «Газпромбанк»</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A67E94" w:rsidRDefault="00B77571" w:rsidP="00B77571">
            <w:pPr>
              <w:jc w:val="center"/>
            </w:pPr>
            <w:r w:rsidRPr="00A67E94">
              <w:t>Наличие</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A67E94" w:rsidRDefault="00B77571" w:rsidP="00B77571">
            <w:pPr>
              <w:jc w:val="center"/>
            </w:pPr>
            <w:r w:rsidRPr="00A67E94">
              <w:t>50</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A67E94" w:rsidRDefault="00B77571" w:rsidP="00B77571">
            <w:pPr>
              <w:jc w:val="center"/>
            </w:pPr>
            <w:r w:rsidRPr="00A67E94">
              <w:t>Наличие</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A67E94" w:rsidRDefault="00B77571" w:rsidP="00B77571">
            <w:pPr>
              <w:jc w:val="center"/>
            </w:pPr>
            <w:r w:rsidRPr="00A67E94">
              <w:t>50</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A67E94" w:rsidRDefault="00B77571" w:rsidP="00B77571">
            <w:pPr>
              <w:jc w:val="center"/>
            </w:pPr>
            <w:r w:rsidRPr="00A67E94">
              <w:t>(50+50)*0,20=20,00</w:t>
            </w:r>
          </w:p>
        </w:tc>
      </w:tr>
      <w:tr w:rsidR="00B77571" w:rsidRPr="00A67E94" w:rsidTr="00B77571">
        <w:trPr>
          <w:trHeight w:val="371"/>
        </w:trPr>
        <w:tc>
          <w:tcPr>
            <w:tcW w:w="124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A67E94" w:rsidRDefault="00B77571" w:rsidP="00B77571">
            <w:pPr>
              <w:tabs>
                <w:tab w:val="left" w:pos="426"/>
              </w:tabs>
              <w:autoSpaceDE w:val="0"/>
              <w:autoSpaceDN w:val="0"/>
              <w:adjustRightInd w:val="0"/>
              <w:ind w:right="34"/>
              <w:jc w:val="center"/>
            </w:pPr>
            <w:r w:rsidRPr="00A67E94">
              <w:lastRenderedPageBreak/>
              <w:t>3</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A67E94" w:rsidRDefault="00B77571" w:rsidP="00B77571">
            <w:pPr>
              <w:jc w:val="center"/>
            </w:pPr>
            <w:r w:rsidRPr="007A2358">
              <w:rPr>
                <w:bCs/>
              </w:rPr>
              <w:t xml:space="preserve">АО «Сбербанк </w:t>
            </w:r>
            <w:proofErr w:type="gramStart"/>
            <w:r w:rsidRPr="007A2358">
              <w:rPr>
                <w:bCs/>
              </w:rPr>
              <w:t>КИБ</w:t>
            </w:r>
            <w:proofErr w:type="gramEnd"/>
            <w:r w:rsidRPr="007A2358">
              <w:rPr>
                <w:bCs/>
              </w:rPr>
              <w:t>»</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A67E94" w:rsidRDefault="00B77571" w:rsidP="00B77571">
            <w:pPr>
              <w:jc w:val="center"/>
            </w:pPr>
            <w:r w:rsidRPr="00A67E94">
              <w:t>Наличие</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A67E94" w:rsidRDefault="00B77571" w:rsidP="00B77571">
            <w:pPr>
              <w:tabs>
                <w:tab w:val="left" w:pos="426"/>
              </w:tabs>
              <w:autoSpaceDE w:val="0"/>
              <w:autoSpaceDN w:val="0"/>
              <w:adjustRightInd w:val="0"/>
              <w:ind w:right="34"/>
              <w:jc w:val="center"/>
            </w:pPr>
            <w:r w:rsidRPr="00A67E94">
              <w:t>50</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A67E94" w:rsidRDefault="00B77571" w:rsidP="00B77571">
            <w:pPr>
              <w:jc w:val="center"/>
            </w:pPr>
            <w:r w:rsidRPr="00A67E94">
              <w:t>Наличие</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A67E94" w:rsidRDefault="00B77571" w:rsidP="00B77571">
            <w:pPr>
              <w:tabs>
                <w:tab w:val="left" w:pos="426"/>
              </w:tabs>
              <w:autoSpaceDE w:val="0"/>
              <w:autoSpaceDN w:val="0"/>
              <w:adjustRightInd w:val="0"/>
              <w:ind w:right="34"/>
              <w:jc w:val="center"/>
            </w:pPr>
            <w:r w:rsidRPr="00A67E94">
              <w:t>50</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A67E94" w:rsidRDefault="00B77571" w:rsidP="00B77571">
            <w:pPr>
              <w:jc w:val="center"/>
            </w:pPr>
            <w:r w:rsidRPr="00A67E94">
              <w:t>(50+50)*0,20=20,00</w:t>
            </w:r>
          </w:p>
        </w:tc>
      </w:tr>
      <w:tr w:rsidR="00B77571" w:rsidRPr="00A67E94" w:rsidTr="00B77571">
        <w:trPr>
          <w:trHeight w:val="477"/>
        </w:trPr>
        <w:tc>
          <w:tcPr>
            <w:tcW w:w="124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A67E94" w:rsidRDefault="00B77571" w:rsidP="00B77571">
            <w:pPr>
              <w:tabs>
                <w:tab w:val="left" w:pos="426"/>
              </w:tabs>
              <w:autoSpaceDE w:val="0"/>
              <w:autoSpaceDN w:val="0"/>
              <w:adjustRightInd w:val="0"/>
              <w:ind w:right="34"/>
              <w:jc w:val="center"/>
            </w:pPr>
            <w:r w:rsidRPr="00A67E94">
              <w:t>4</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A67E94" w:rsidRDefault="00B77571" w:rsidP="00B77571">
            <w:pPr>
              <w:jc w:val="center"/>
              <w:rPr>
                <w:bCs/>
              </w:rPr>
            </w:pPr>
            <w:r w:rsidRPr="007A2358">
              <w:rPr>
                <w:bCs/>
              </w:rPr>
              <w:t>ПАО «</w:t>
            </w:r>
            <w:proofErr w:type="spellStart"/>
            <w:r w:rsidRPr="007A2358">
              <w:rPr>
                <w:bCs/>
              </w:rPr>
              <w:t>Совкомбанк</w:t>
            </w:r>
            <w:proofErr w:type="spellEnd"/>
            <w:r w:rsidRPr="007A2358">
              <w:rPr>
                <w:bCs/>
              </w:rPr>
              <w:t>»</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A67E94" w:rsidRDefault="00B77571" w:rsidP="00B77571">
            <w:pPr>
              <w:jc w:val="center"/>
            </w:pPr>
            <w:r w:rsidRPr="00A67E94">
              <w:t>Наличие</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A67E94" w:rsidRDefault="00B77571" w:rsidP="00B77571">
            <w:pPr>
              <w:tabs>
                <w:tab w:val="left" w:pos="426"/>
              </w:tabs>
              <w:autoSpaceDE w:val="0"/>
              <w:autoSpaceDN w:val="0"/>
              <w:adjustRightInd w:val="0"/>
              <w:ind w:right="34"/>
              <w:jc w:val="center"/>
            </w:pPr>
            <w:r w:rsidRPr="00A67E94">
              <w:t>50</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A67E94" w:rsidRDefault="00B77571" w:rsidP="00B77571">
            <w:pPr>
              <w:jc w:val="center"/>
            </w:pPr>
            <w:r w:rsidRPr="00A67E94">
              <w:t>Наличие</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A67E94" w:rsidRDefault="00B77571" w:rsidP="00B77571">
            <w:pPr>
              <w:tabs>
                <w:tab w:val="left" w:pos="426"/>
              </w:tabs>
              <w:autoSpaceDE w:val="0"/>
              <w:autoSpaceDN w:val="0"/>
              <w:adjustRightInd w:val="0"/>
              <w:ind w:right="34"/>
              <w:jc w:val="center"/>
            </w:pPr>
            <w:r w:rsidRPr="00A67E94">
              <w:t>50</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A67E94" w:rsidRDefault="00B77571" w:rsidP="00B77571">
            <w:pPr>
              <w:jc w:val="center"/>
            </w:pPr>
            <w:r w:rsidRPr="00A67E94">
              <w:t>(50+50)*0,20=20,00</w:t>
            </w:r>
          </w:p>
        </w:tc>
      </w:tr>
    </w:tbl>
    <w:p w:rsidR="00B77571" w:rsidRDefault="00B77571" w:rsidP="00B77571">
      <w:pPr>
        <w:ind w:firstLine="709"/>
        <w:jc w:val="both"/>
        <w:rPr>
          <w:sz w:val="26"/>
          <w:szCs w:val="26"/>
        </w:rPr>
      </w:pPr>
      <w:r w:rsidRPr="00C452A4">
        <w:rPr>
          <w:sz w:val="26"/>
          <w:szCs w:val="26"/>
        </w:rPr>
        <w:t>Участник</w:t>
      </w:r>
      <w:r>
        <w:rPr>
          <w:sz w:val="26"/>
          <w:szCs w:val="26"/>
        </w:rPr>
        <w:t>а</w:t>
      </w:r>
      <w:r w:rsidRPr="00C452A4">
        <w:rPr>
          <w:sz w:val="26"/>
          <w:szCs w:val="26"/>
        </w:rPr>
        <w:t>м отбора присваиваются следующие баллы:</w:t>
      </w:r>
    </w:p>
    <w:p w:rsidR="00B77571" w:rsidRPr="00C452A4" w:rsidRDefault="00B77571" w:rsidP="00B77571">
      <w:pPr>
        <w:ind w:firstLine="709"/>
        <w:jc w:val="both"/>
        <w:rPr>
          <w:sz w:val="26"/>
          <w:szCs w:val="26"/>
        </w:rPr>
      </w:pPr>
    </w:p>
    <w:tbl>
      <w:tblPr>
        <w:tblW w:w="0" w:type="auto"/>
        <w:tblInd w:w="98" w:type="dxa"/>
        <w:tblCellMar>
          <w:left w:w="10" w:type="dxa"/>
          <w:right w:w="10" w:type="dxa"/>
        </w:tblCellMar>
        <w:tblLook w:val="04A0" w:firstRow="1" w:lastRow="0" w:firstColumn="1" w:lastColumn="0" w:noHBand="0" w:noVBand="1"/>
      </w:tblPr>
      <w:tblGrid>
        <w:gridCol w:w="688"/>
        <w:gridCol w:w="2194"/>
        <w:gridCol w:w="4536"/>
        <w:gridCol w:w="7938"/>
      </w:tblGrid>
      <w:tr w:rsidR="00B77571" w:rsidRPr="00A67E94" w:rsidTr="00B77571">
        <w:trPr>
          <w:trHeight w:val="1"/>
          <w:tblHeader/>
        </w:trPr>
        <w:tc>
          <w:tcPr>
            <w:tcW w:w="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A67E94" w:rsidRDefault="00B77571" w:rsidP="00B77571">
            <w:pPr>
              <w:jc w:val="center"/>
            </w:pPr>
            <w:r w:rsidRPr="00A67E94">
              <w:rPr>
                <w:rFonts w:eastAsia="Segoe UI Symbol"/>
                <w:b/>
              </w:rPr>
              <w:t>№</w:t>
            </w:r>
            <w:r w:rsidRPr="00A67E94">
              <w:rPr>
                <w:b/>
              </w:rPr>
              <w:t xml:space="preserve"> </w:t>
            </w:r>
            <w:proofErr w:type="gramStart"/>
            <w:r w:rsidRPr="00A67E94">
              <w:rPr>
                <w:b/>
              </w:rPr>
              <w:t>п</w:t>
            </w:r>
            <w:proofErr w:type="gramEnd"/>
            <w:r w:rsidRPr="00A67E94">
              <w:rPr>
                <w:b/>
              </w:rPr>
              <w:t>/п</w:t>
            </w:r>
          </w:p>
        </w:tc>
        <w:tc>
          <w:tcPr>
            <w:tcW w:w="21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A67E94" w:rsidRDefault="00B77571" w:rsidP="00B77571">
            <w:pPr>
              <w:jc w:val="center"/>
            </w:pPr>
            <w:r w:rsidRPr="00A67E94">
              <w:rPr>
                <w:b/>
              </w:rPr>
              <w:t>Регистрационный номер заявки на участие в отборе</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A67E94" w:rsidRDefault="00B77571" w:rsidP="00B77571">
            <w:pPr>
              <w:jc w:val="center"/>
            </w:pPr>
            <w:r w:rsidRPr="00A67E94">
              <w:rPr>
                <w:b/>
              </w:rPr>
              <w:t>Наименование участника отбора</w:t>
            </w: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A67E94" w:rsidRDefault="00B77571" w:rsidP="00B77571">
            <w:pPr>
              <w:jc w:val="center"/>
            </w:pPr>
            <w:r w:rsidRPr="00A67E94">
              <w:rPr>
                <w:b/>
              </w:rPr>
              <w:t>Количество баллов, присуждаемое комиссией</w:t>
            </w:r>
          </w:p>
        </w:tc>
      </w:tr>
      <w:tr w:rsidR="00B77571" w:rsidRPr="00A67E94" w:rsidTr="00B77571">
        <w:tc>
          <w:tcPr>
            <w:tcW w:w="68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A67E94" w:rsidRDefault="00B77571" w:rsidP="00B77571">
            <w:pPr>
              <w:jc w:val="center"/>
              <w:rPr>
                <w:sz w:val="26"/>
                <w:szCs w:val="26"/>
              </w:rPr>
            </w:pPr>
            <w:r w:rsidRPr="00A67E94">
              <w:rPr>
                <w:sz w:val="26"/>
                <w:szCs w:val="26"/>
              </w:rPr>
              <w:t>1</w:t>
            </w:r>
          </w:p>
        </w:tc>
        <w:tc>
          <w:tcPr>
            <w:tcW w:w="215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A67E94" w:rsidRDefault="00B77571" w:rsidP="00B77571">
            <w:pPr>
              <w:jc w:val="center"/>
            </w:pPr>
            <w:r w:rsidRPr="00A67E94">
              <w:t>1</w:t>
            </w:r>
          </w:p>
        </w:tc>
        <w:tc>
          <w:tcPr>
            <w:tcW w:w="453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A67E94" w:rsidRDefault="00B77571" w:rsidP="00B77571">
            <w:pPr>
              <w:jc w:val="center"/>
              <w:rPr>
                <w:bCs/>
              </w:rPr>
            </w:pPr>
            <w:r w:rsidRPr="00A67E94">
              <w:rPr>
                <w:bCs/>
              </w:rPr>
              <w:t>ООО «Брокерская компания «РЕГИОН»</w:t>
            </w: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1A5" w:rsidRPr="00A67E94" w:rsidRDefault="009941A5" w:rsidP="009941A5">
            <w:pPr>
              <w:jc w:val="both"/>
              <w:rPr>
                <w:sz w:val="20"/>
                <w:szCs w:val="20"/>
              </w:rPr>
            </w:pPr>
            <w:r w:rsidRPr="00A67E94">
              <w:rPr>
                <w:sz w:val="20"/>
                <w:szCs w:val="20"/>
              </w:rPr>
              <w:t>Лобанова Н.Г. – 20,00 баллов</w:t>
            </w:r>
          </w:p>
          <w:p w:rsidR="009941A5" w:rsidRPr="00A67E94" w:rsidRDefault="009941A5" w:rsidP="009941A5">
            <w:pPr>
              <w:jc w:val="both"/>
              <w:rPr>
                <w:sz w:val="20"/>
                <w:szCs w:val="20"/>
              </w:rPr>
            </w:pPr>
            <w:r>
              <w:rPr>
                <w:sz w:val="20"/>
                <w:szCs w:val="20"/>
              </w:rPr>
              <w:t>Авдонин С.В.</w:t>
            </w:r>
            <w:r w:rsidRPr="00A67E94">
              <w:rPr>
                <w:sz w:val="20"/>
                <w:szCs w:val="20"/>
              </w:rPr>
              <w:t xml:space="preserve"> – 20,00 баллов</w:t>
            </w:r>
          </w:p>
          <w:p w:rsidR="009941A5" w:rsidRPr="00A67E94" w:rsidRDefault="009941A5" w:rsidP="009941A5">
            <w:pPr>
              <w:jc w:val="both"/>
              <w:rPr>
                <w:sz w:val="20"/>
                <w:szCs w:val="20"/>
              </w:rPr>
            </w:pPr>
            <w:proofErr w:type="spellStart"/>
            <w:r w:rsidRPr="00A67E94">
              <w:rPr>
                <w:sz w:val="20"/>
                <w:szCs w:val="20"/>
              </w:rPr>
              <w:t>Цололо</w:t>
            </w:r>
            <w:proofErr w:type="spellEnd"/>
            <w:r w:rsidRPr="00A67E94">
              <w:rPr>
                <w:sz w:val="20"/>
                <w:szCs w:val="20"/>
              </w:rPr>
              <w:t xml:space="preserve"> А.Г.  – 20,00 баллов</w:t>
            </w:r>
          </w:p>
          <w:p w:rsidR="009941A5" w:rsidRPr="00A67E94" w:rsidRDefault="009941A5" w:rsidP="009941A5">
            <w:pPr>
              <w:jc w:val="both"/>
              <w:rPr>
                <w:sz w:val="20"/>
                <w:szCs w:val="20"/>
              </w:rPr>
            </w:pPr>
            <w:r w:rsidRPr="00A67E94">
              <w:rPr>
                <w:sz w:val="20"/>
                <w:szCs w:val="20"/>
              </w:rPr>
              <w:t>Красильникова О.В.– 20,00 баллов</w:t>
            </w:r>
          </w:p>
          <w:p w:rsidR="009941A5" w:rsidRPr="00A67E94" w:rsidRDefault="009941A5" w:rsidP="009941A5">
            <w:pPr>
              <w:jc w:val="both"/>
              <w:rPr>
                <w:sz w:val="20"/>
                <w:szCs w:val="20"/>
              </w:rPr>
            </w:pPr>
            <w:r w:rsidRPr="00A67E94">
              <w:rPr>
                <w:sz w:val="20"/>
                <w:szCs w:val="20"/>
              </w:rPr>
              <w:t>Большаков М.Ю. – 20,00 баллов</w:t>
            </w:r>
          </w:p>
          <w:p w:rsidR="00B77571" w:rsidRPr="00A67E94" w:rsidRDefault="009941A5" w:rsidP="009941A5">
            <w:pPr>
              <w:jc w:val="both"/>
              <w:rPr>
                <w:sz w:val="20"/>
                <w:szCs w:val="20"/>
              </w:rPr>
            </w:pPr>
            <w:proofErr w:type="spellStart"/>
            <w:r>
              <w:rPr>
                <w:sz w:val="20"/>
                <w:szCs w:val="20"/>
              </w:rPr>
              <w:t>Бухонов</w:t>
            </w:r>
            <w:proofErr w:type="spellEnd"/>
            <w:r>
              <w:rPr>
                <w:sz w:val="20"/>
                <w:szCs w:val="20"/>
              </w:rPr>
              <w:t xml:space="preserve"> Д.Н</w:t>
            </w:r>
            <w:r w:rsidRPr="00A67E94">
              <w:rPr>
                <w:sz w:val="20"/>
                <w:szCs w:val="20"/>
              </w:rPr>
              <w:t>. – 20,00 баллов</w:t>
            </w:r>
          </w:p>
        </w:tc>
      </w:tr>
      <w:tr w:rsidR="00B77571" w:rsidRPr="00A67E94" w:rsidTr="00B77571">
        <w:tc>
          <w:tcPr>
            <w:tcW w:w="6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A67E94" w:rsidRDefault="00B77571" w:rsidP="00B77571">
            <w:pPr>
              <w:spacing w:after="200" w:line="276" w:lineRule="auto"/>
              <w:jc w:val="center"/>
              <w:rPr>
                <w:rFonts w:eastAsia="Calibri"/>
                <w:sz w:val="26"/>
                <w:szCs w:val="26"/>
              </w:rPr>
            </w:pPr>
          </w:p>
        </w:tc>
        <w:tc>
          <w:tcPr>
            <w:tcW w:w="215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A67E94" w:rsidRDefault="00B77571" w:rsidP="00B77571">
            <w:pPr>
              <w:spacing w:after="200" w:line="276" w:lineRule="auto"/>
              <w:rPr>
                <w:rFonts w:eastAsia="Calibri"/>
              </w:rPr>
            </w:pPr>
          </w:p>
        </w:tc>
        <w:tc>
          <w:tcPr>
            <w:tcW w:w="45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A67E94" w:rsidRDefault="00B77571" w:rsidP="00B77571">
            <w:pPr>
              <w:spacing w:after="200" w:line="276" w:lineRule="auto"/>
              <w:rPr>
                <w:rFonts w:eastAsia="Calibri"/>
              </w:rPr>
            </w:pP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A67E94" w:rsidRDefault="00B77571" w:rsidP="00B77571">
            <w:pPr>
              <w:jc w:val="both"/>
              <w:rPr>
                <w:sz w:val="20"/>
                <w:szCs w:val="20"/>
              </w:rPr>
            </w:pPr>
            <w:r w:rsidRPr="00A67E94">
              <w:rPr>
                <w:sz w:val="20"/>
                <w:szCs w:val="20"/>
              </w:rPr>
              <w:t>Среднее арифметическое оценок в баллах всех членов комиссии – 20,00 баллов</w:t>
            </w:r>
          </w:p>
        </w:tc>
      </w:tr>
      <w:tr w:rsidR="00B77571" w:rsidRPr="00A67E94" w:rsidTr="00B77571">
        <w:tc>
          <w:tcPr>
            <w:tcW w:w="68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A67E94" w:rsidRDefault="00B77571" w:rsidP="00B77571">
            <w:pPr>
              <w:jc w:val="center"/>
              <w:rPr>
                <w:sz w:val="26"/>
                <w:szCs w:val="26"/>
              </w:rPr>
            </w:pPr>
            <w:r w:rsidRPr="00A67E94">
              <w:rPr>
                <w:sz w:val="26"/>
                <w:szCs w:val="26"/>
              </w:rPr>
              <w:t>2</w:t>
            </w:r>
          </w:p>
        </w:tc>
        <w:tc>
          <w:tcPr>
            <w:tcW w:w="215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A67E94" w:rsidRDefault="00B77571" w:rsidP="00B77571">
            <w:pPr>
              <w:jc w:val="center"/>
            </w:pPr>
            <w:r w:rsidRPr="00A67E94">
              <w:t>2</w:t>
            </w:r>
          </w:p>
        </w:tc>
        <w:tc>
          <w:tcPr>
            <w:tcW w:w="453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A67E94" w:rsidRDefault="00B77571" w:rsidP="00B77571">
            <w:pPr>
              <w:jc w:val="center"/>
              <w:rPr>
                <w:bCs/>
              </w:rPr>
            </w:pPr>
            <w:r w:rsidRPr="007A2358">
              <w:rPr>
                <w:bCs/>
              </w:rPr>
              <w:t>АО «Газпромбанк»</w:t>
            </w: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1A5" w:rsidRPr="00A67E94" w:rsidRDefault="009941A5" w:rsidP="009941A5">
            <w:pPr>
              <w:jc w:val="both"/>
              <w:rPr>
                <w:sz w:val="20"/>
                <w:szCs w:val="20"/>
              </w:rPr>
            </w:pPr>
            <w:r w:rsidRPr="00A67E94">
              <w:rPr>
                <w:sz w:val="20"/>
                <w:szCs w:val="20"/>
              </w:rPr>
              <w:t>Лобанова Н.Г. – 20,00 баллов</w:t>
            </w:r>
          </w:p>
          <w:p w:rsidR="009941A5" w:rsidRPr="00A67E94" w:rsidRDefault="009941A5" w:rsidP="009941A5">
            <w:pPr>
              <w:jc w:val="both"/>
              <w:rPr>
                <w:sz w:val="20"/>
                <w:szCs w:val="20"/>
              </w:rPr>
            </w:pPr>
            <w:r>
              <w:rPr>
                <w:sz w:val="20"/>
                <w:szCs w:val="20"/>
              </w:rPr>
              <w:t>Авдонин С.В.</w:t>
            </w:r>
            <w:r w:rsidRPr="00A67E94">
              <w:rPr>
                <w:sz w:val="20"/>
                <w:szCs w:val="20"/>
              </w:rPr>
              <w:t xml:space="preserve"> – 20,00 баллов</w:t>
            </w:r>
          </w:p>
          <w:p w:rsidR="009941A5" w:rsidRPr="00A67E94" w:rsidRDefault="009941A5" w:rsidP="009941A5">
            <w:pPr>
              <w:jc w:val="both"/>
              <w:rPr>
                <w:sz w:val="20"/>
                <w:szCs w:val="20"/>
              </w:rPr>
            </w:pPr>
            <w:proofErr w:type="spellStart"/>
            <w:r w:rsidRPr="00A67E94">
              <w:rPr>
                <w:sz w:val="20"/>
                <w:szCs w:val="20"/>
              </w:rPr>
              <w:t>Цололо</w:t>
            </w:r>
            <w:proofErr w:type="spellEnd"/>
            <w:r w:rsidRPr="00A67E94">
              <w:rPr>
                <w:sz w:val="20"/>
                <w:szCs w:val="20"/>
              </w:rPr>
              <w:t xml:space="preserve"> А.Г.  – 20,00 баллов</w:t>
            </w:r>
          </w:p>
          <w:p w:rsidR="009941A5" w:rsidRPr="00A67E94" w:rsidRDefault="009941A5" w:rsidP="009941A5">
            <w:pPr>
              <w:jc w:val="both"/>
              <w:rPr>
                <w:sz w:val="20"/>
                <w:szCs w:val="20"/>
              </w:rPr>
            </w:pPr>
            <w:r w:rsidRPr="00A67E94">
              <w:rPr>
                <w:sz w:val="20"/>
                <w:szCs w:val="20"/>
              </w:rPr>
              <w:t>Красильникова О.В.– 20,00 баллов</w:t>
            </w:r>
          </w:p>
          <w:p w:rsidR="009941A5" w:rsidRPr="00A67E94" w:rsidRDefault="009941A5" w:rsidP="009941A5">
            <w:pPr>
              <w:jc w:val="both"/>
              <w:rPr>
                <w:sz w:val="20"/>
                <w:szCs w:val="20"/>
              </w:rPr>
            </w:pPr>
            <w:r w:rsidRPr="00A67E94">
              <w:rPr>
                <w:sz w:val="20"/>
                <w:szCs w:val="20"/>
              </w:rPr>
              <w:t>Большаков М.Ю. – 20,00 баллов</w:t>
            </w:r>
          </w:p>
          <w:p w:rsidR="00B77571" w:rsidRPr="00A67E94" w:rsidRDefault="009941A5" w:rsidP="009941A5">
            <w:pPr>
              <w:jc w:val="both"/>
              <w:rPr>
                <w:sz w:val="20"/>
                <w:szCs w:val="20"/>
              </w:rPr>
            </w:pPr>
            <w:proofErr w:type="spellStart"/>
            <w:r>
              <w:rPr>
                <w:sz w:val="20"/>
                <w:szCs w:val="20"/>
              </w:rPr>
              <w:t>Бухонов</w:t>
            </w:r>
            <w:proofErr w:type="spellEnd"/>
            <w:r>
              <w:rPr>
                <w:sz w:val="20"/>
                <w:szCs w:val="20"/>
              </w:rPr>
              <w:t xml:space="preserve"> Д.Н</w:t>
            </w:r>
            <w:r w:rsidRPr="00A67E94">
              <w:rPr>
                <w:sz w:val="20"/>
                <w:szCs w:val="20"/>
              </w:rPr>
              <w:t>. – 20,00 баллов</w:t>
            </w:r>
          </w:p>
        </w:tc>
      </w:tr>
      <w:tr w:rsidR="00B77571" w:rsidRPr="00A67E94" w:rsidTr="00B77571">
        <w:tc>
          <w:tcPr>
            <w:tcW w:w="6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A67E94" w:rsidRDefault="00B77571" w:rsidP="00B77571">
            <w:pPr>
              <w:spacing w:after="200" w:line="276" w:lineRule="auto"/>
              <w:jc w:val="center"/>
              <w:rPr>
                <w:rFonts w:eastAsia="Calibri"/>
                <w:sz w:val="26"/>
                <w:szCs w:val="26"/>
              </w:rPr>
            </w:pPr>
          </w:p>
        </w:tc>
        <w:tc>
          <w:tcPr>
            <w:tcW w:w="215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A67E94" w:rsidRDefault="00B77571" w:rsidP="00B77571">
            <w:pPr>
              <w:spacing w:after="200" w:line="276" w:lineRule="auto"/>
              <w:rPr>
                <w:rFonts w:eastAsia="Calibri"/>
              </w:rPr>
            </w:pPr>
          </w:p>
        </w:tc>
        <w:tc>
          <w:tcPr>
            <w:tcW w:w="45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A67E94" w:rsidRDefault="00B77571" w:rsidP="00B77571">
            <w:pPr>
              <w:spacing w:after="200" w:line="276" w:lineRule="auto"/>
              <w:rPr>
                <w:rFonts w:eastAsia="Calibri"/>
              </w:rPr>
            </w:pP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A67E94" w:rsidRDefault="00B77571" w:rsidP="00B77571">
            <w:pPr>
              <w:jc w:val="both"/>
              <w:rPr>
                <w:sz w:val="20"/>
                <w:szCs w:val="20"/>
              </w:rPr>
            </w:pPr>
            <w:r w:rsidRPr="00A67E94">
              <w:rPr>
                <w:sz w:val="20"/>
                <w:szCs w:val="20"/>
              </w:rPr>
              <w:t>Среднее арифметическое оценок в баллах всех членов комиссии – 20,00 баллов</w:t>
            </w:r>
          </w:p>
        </w:tc>
      </w:tr>
      <w:tr w:rsidR="00B77571" w:rsidRPr="00A67E94" w:rsidTr="00B77571">
        <w:tc>
          <w:tcPr>
            <w:tcW w:w="68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A67E94" w:rsidRDefault="00B77571" w:rsidP="00B77571">
            <w:pPr>
              <w:jc w:val="center"/>
              <w:rPr>
                <w:sz w:val="26"/>
                <w:szCs w:val="26"/>
              </w:rPr>
            </w:pPr>
            <w:r w:rsidRPr="00A67E94">
              <w:rPr>
                <w:sz w:val="26"/>
                <w:szCs w:val="26"/>
              </w:rPr>
              <w:t>3</w:t>
            </w:r>
          </w:p>
        </w:tc>
        <w:tc>
          <w:tcPr>
            <w:tcW w:w="215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A67E94" w:rsidRDefault="00B77571" w:rsidP="00B77571">
            <w:pPr>
              <w:jc w:val="center"/>
            </w:pPr>
            <w:r w:rsidRPr="00A67E94">
              <w:t>3</w:t>
            </w:r>
          </w:p>
        </w:tc>
        <w:tc>
          <w:tcPr>
            <w:tcW w:w="453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A67E94" w:rsidRDefault="00B77571" w:rsidP="00B77571">
            <w:pPr>
              <w:jc w:val="center"/>
              <w:rPr>
                <w:bCs/>
              </w:rPr>
            </w:pPr>
            <w:r w:rsidRPr="007A2358">
              <w:rPr>
                <w:bCs/>
              </w:rPr>
              <w:t xml:space="preserve">АО «Сбербанк </w:t>
            </w:r>
            <w:proofErr w:type="gramStart"/>
            <w:r w:rsidRPr="007A2358">
              <w:rPr>
                <w:bCs/>
              </w:rPr>
              <w:t>КИБ</w:t>
            </w:r>
            <w:proofErr w:type="gramEnd"/>
            <w:r w:rsidRPr="007A2358">
              <w:rPr>
                <w:bCs/>
              </w:rPr>
              <w:t>»</w:t>
            </w: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1A5" w:rsidRPr="00A67E94" w:rsidRDefault="009941A5" w:rsidP="009941A5">
            <w:pPr>
              <w:jc w:val="both"/>
              <w:rPr>
                <w:sz w:val="20"/>
                <w:szCs w:val="20"/>
              </w:rPr>
            </w:pPr>
            <w:r w:rsidRPr="00A67E94">
              <w:rPr>
                <w:sz w:val="20"/>
                <w:szCs w:val="20"/>
              </w:rPr>
              <w:t>Лобанова Н.Г. – 20,00 баллов</w:t>
            </w:r>
          </w:p>
          <w:p w:rsidR="009941A5" w:rsidRPr="00A67E94" w:rsidRDefault="009941A5" w:rsidP="009941A5">
            <w:pPr>
              <w:jc w:val="both"/>
              <w:rPr>
                <w:sz w:val="20"/>
                <w:szCs w:val="20"/>
              </w:rPr>
            </w:pPr>
            <w:r>
              <w:rPr>
                <w:sz w:val="20"/>
                <w:szCs w:val="20"/>
              </w:rPr>
              <w:t>Авдонин С.В.</w:t>
            </w:r>
            <w:r w:rsidRPr="00A67E94">
              <w:rPr>
                <w:sz w:val="20"/>
                <w:szCs w:val="20"/>
              </w:rPr>
              <w:t xml:space="preserve"> – 20,00 баллов</w:t>
            </w:r>
          </w:p>
          <w:p w:rsidR="009941A5" w:rsidRPr="00A67E94" w:rsidRDefault="009941A5" w:rsidP="009941A5">
            <w:pPr>
              <w:jc w:val="both"/>
              <w:rPr>
                <w:sz w:val="20"/>
                <w:szCs w:val="20"/>
              </w:rPr>
            </w:pPr>
            <w:proofErr w:type="spellStart"/>
            <w:r w:rsidRPr="00A67E94">
              <w:rPr>
                <w:sz w:val="20"/>
                <w:szCs w:val="20"/>
              </w:rPr>
              <w:t>Цололо</w:t>
            </w:r>
            <w:proofErr w:type="spellEnd"/>
            <w:r w:rsidRPr="00A67E94">
              <w:rPr>
                <w:sz w:val="20"/>
                <w:szCs w:val="20"/>
              </w:rPr>
              <w:t xml:space="preserve"> А.Г.  – 20,00 баллов</w:t>
            </w:r>
          </w:p>
          <w:p w:rsidR="009941A5" w:rsidRPr="00A67E94" w:rsidRDefault="009941A5" w:rsidP="009941A5">
            <w:pPr>
              <w:jc w:val="both"/>
              <w:rPr>
                <w:sz w:val="20"/>
                <w:szCs w:val="20"/>
              </w:rPr>
            </w:pPr>
            <w:r w:rsidRPr="00A67E94">
              <w:rPr>
                <w:sz w:val="20"/>
                <w:szCs w:val="20"/>
              </w:rPr>
              <w:t>Красильникова О.В.– 20,00 баллов</w:t>
            </w:r>
          </w:p>
          <w:p w:rsidR="009941A5" w:rsidRPr="00A67E94" w:rsidRDefault="009941A5" w:rsidP="009941A5">
            <w:pPr>
              <w:jc w:val="both"/>
              <w:rPr>
                <w:sz w:val="20"/>
                <w:szCs w:val="20"/>
              </w:rPr>
            </w:pPr>
            <w:r w:rsidRPr="00A67E94">
              <w:rPr>
                <w:sz w:val="20"/>
                <w:szCs w:val="20"/>
              </w:rPr>
              <w:t>Большаков М.Ю. – 20,00 баллов</w:t>
            </w:r>
          </w:p>
          <w:p w:rsidR="00B77571" w:rsidRPr="00A67E94" w:rsidRDefault="009941A5" w:rsidP="009941A5">
            <w:pPr>
              <w:jc w:val="both"/>
              <w:rPr>
                <w:sz w:val="20"/>
                <w:szCs w:val="20"/>
              </w:rPr>
            </w:pPr>
            <w:proofErr w:type="spellStart"/>
            <w:r>
              <w:rPr>
                <w:sz w:val="20"/>
                <w:szCs w:val="20"/>
              </w:rPr>
              <w:t>Бухонов</w:t>
            </w:r>
            <w:proofErr w:type="spellEnd"/>
            <w:r>
              <w:rPr>
                <w:sz w:val="20"/>
                <w:szCs w:val="20"/>
              </w:rPr>
              <w:t xml:space="preserve"> Д.Н</w:t>
            </w:r>
            <w:r w:rsidRPr="00A67E94">
              <w:rPr>
                <w:sz w:val="20"/>
                <w:szCs w:val="20"/>
              </w:rPr>
              <w:t>. – 20,00 баллов</w:t>
            </w:r>
          </w:p>
        </w:tc>
      </w:tr>
      <w:tr w:rsidR="00B77571" w:rsidRPr="00A67E94" w:rsidTr="00B77571">
        <w:tc>
          <w:tcPr>
            <w:tcW w:w="6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A67E94" w:rsidRDefault="00B77571" w:rsidP="00B77571">
            <w:pPr>
              <w:spacing w:after="200" w:line="276" w:lineRule="auto"/>
              <w:jc w:val="center"/>
              <w:rPr>
                <w:rFonts w:eastAsia="Calibri"/>
                <w:sz w:val="26"/>
                <w:szCs w:val="26"/>
              </w:rPr>
            </w:pPr>
          </w:p>
        </w:tc>
        <w:tc>
          <w:tcPr>
            <w:tcW w:w="215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A67E94" w:rsidRDefault="00B77571" w:rsidP="00B77571">
            <w:pPr>
              <w:spacing w:after="200" w:line="276" w:lineRule="auto"/>
              <w:rPr>
                <w:rFonts w:eastAsia="Calibri"/>
              </w:rPr>
            </w:pPr>
          </w:p>
        </w:tc>
        <w:tc>
          <w:tcPr>
            <w:tcW w:w="45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A67E94" w:rsidRDefault="00B77571" w:rsidP="00B77571">
            <w:pPr>
              <w:spacing w:after="200" w:line="276" w:lineRule="auto"/>
              <w:rPr>
                <w:rFonts w:eastAsia="Calibri"/>
              </w:rPr>
            </w:pP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A67E94" w:rsidRDefault="00B77571" w:rsidP="00B77571">
            <w:pPr>
              <w:jc w:val="both"/>
              <w:rPr>
                <w:sz w:val="20"/>
                <w:szCs w:val="20"/>
              </w:rPr>
            </w:pPr>
            <w:r w:rsidRPr="00A67E94">
              <w:rPr>
                <w:sz w:val="20"/>
                <w:szCs w:val="20"/>
              </w:rPr>
              <w:t>Среднее арифметическое оценок в баллах всех членов комиссии – 20,00 баллов</w:t>
            </w:r>
          </w:p>
        </w:tc>
      </w:tr>
      <w:tr w:rsidR="00B77571" w:rsidRPr="00A67E94" w:rsidTr="00B77571">
        <w:tc>
          <w:tcPr>
            <w:tcW w:w="68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A67E94" w:rsidRDefault="00B77571" w:rsidP="00B77571">
            <w:pPr>
              <w:jc w:val="center"/>
              <w:rPr>
                <w:sz w:val="26"/>
                <w:szCs w:val="26"/>
              </w:rPr>
            </w:pPr>
            <w:r w:rsidRPr="00A67E94">
              <w:rPr>
                <w:sz w:val="26"/>
                <w:szCs w:val="26"/>
              </w:rPr>
              <w:t>4</w:t>
            </w:r>
          </w:p>
        </w:tc>
        <w:tc>
          <w:tcPr>
            <w:tcW w:w="215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A67E94" w:rsidRDefault="00B77571" w:rsidP="00B77571">
            <w:pPr>
              <w:jc w:val="center"/>
            </w:pPr>
            <w:r w:rsidRPr="00A67E94">
              <w:t>4</w:t>
            </w:r>
          </w:p>
        </w:tc>
        <w:tc>
          <w:tcPr>
            <w:tcW w:w="453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A67E94" w:rsidRDefault="00B77571" w:rsidP="00B77571">
            <w:pPr>
              <w:jc w:val="center"/>
              <w:rPr>
                <w:bCs/>
              </w:rPr>
            </w:pPr>
            <w:r w:rsidRPr="007A2358">
              <w:rPr>
                <w:bCs/>
              </w:rPr>
              <w:t>ПАО «</w:t>
            </w:r>
            <w:proofErr w:type="spellStart"/>
            <w:r w:rsidRPr="007A2358">
              <w:rPr>
                <w:bCs/>
              </w:rPr>
              <w:t>Совкомбанк</w:t>
            </w:r>
            <w:proofErr w:type="spellEnd"/>
            <w:r w:rsidRPr="007A2358">
              <w:rPr>
                <w:bCs/>
              </w:rPr>
              <w:t>»</w:t>
            </w: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1A5" w:rsidRPr="00A67E94" w:rsidRDefault="009941A5" w:rsidP="009941A5">
            <w:pPr>
              <w:jc w:val="both"/>
              <w:rPr>
                <w:sz w:val="20"/>
                <w:szCs w:val="20"/>
              </w:rPr>
            </w:pPr>
            <w:r w:rsidRPr="00A67E94">
              <w:rPr>
                <w:sz w:val="20"/>
                <w:szCs w:val="20"/>
              </w:rPr>
              <w:t>Лобанова Н.Г. – 20,00 баллов</w:t>
            </w:r>
          </w:p>
          <w:p w:rsidR="009941A5" w:rsidRPr="00A67E94" w:rsidRDefault="009941A5" w:rsidP="009941A5">
            <w:pPr>
              <w:jc w:val="both"/>
              <w:rPr>
                <w:sz w:val="20"/>
                <w:szCs w:val="20"/>
              </w:rPr>
            </w:pPr>
            <w:r>
              <w:rPr>
                <w:sz w:val="20"/>
                <w:szCs w:val="20"/>
              </w:rPr>
              <w:t>Авдонин С.В.</w:t>
            </w:r>
            <w:r w:rsidRPr="00A67E94">
              <w:rPr>
                <w:sz w:val="20"/>
                <w:szCs w:val="20"/>
              </w:rPr>
              <w:t xml:space="preserve"> – 20,00 баллов</w:t>
            </w:r>
          </w:p>
          <w:p w:rsidR="009941A5" w:rsidRPr="00A67E94" w:rsidRDefault="009941A5" w:rsidP="009941A5">
            <w:pPr>
              <w:jc w:val="both"/>
              <w:rPr>
                <w:sz w:val="20"/>
                <w:szCs w:val="20"/>
              </w:rPr>
            </w:pPr>
            <w:proofErr w:type="spellStart"/>
            <w:r w:rsidRPr="00A67E94">
              <w:rPr>
                <w:sz w:val="20"/>
                <w:szCs w:val="20"/>
              </w:rPr>
              <w:t>Цололо</w:t>
            </w:r>
            <w:proofErr w:type="spellEnd"/>
            <w:r w:rsidRPr="00A67E94">
              <w:rPr>
                <w:sz w:val="20"/>
                <w:szCs w:val="20"/>
              </w:rPr>
              <w:t xml:space="preserve"> А.Г.  – 20,00 баллов</w:t>
            </w:r>
          </w:p>
          <w:p w:rsidR="009941A5" w:rsidRPr="00A67E94" w:rsidRDefault="009941A5" w:rsidP="009941A5">
            <w:pPr>
              <w:jc w:val="both"/>
              <w:rPr>
                <w:sz w:val="20"/>
                <w:szCs w:val="20"/>
              </w:rPr>
            </w:pPr>
            <w:r w:rsidRPr="00A67E94">
              <w:rPr>
                <w:sz w:val="20"/>
                <w:szCs w:val="20"/>
              </w:rPr>
              <w:t>Красильникова О.В.– 20,00 баллов</w:t>
            </w:r>
          </w:p>
          <w:p w:rsidR="009941A5" w:rsidRPr="00A67E94" w:rsidRDefault="009941A5" w:rsidP="009941A5">
            <w:pPr>
              <w:jc w:val="both"/>
              <w:rPr>
                <w:sz w:val="20"/>
                <w:szCs w:val="20"/>
              </w:rPr>
            </w:pPr>
            <w:r w:rsidRPr="00A67E94">
              <w:rPr>
                <w:sz w:val="20"/>
                <w:szCs w:val="20"/>
              </w:rPr>
              <w:t>Большаков М.Ю. – 20,00 баллов</w:t>
            </w:r>
          </w:p>
          <w:p w:rsidR="00B77571" w:rsidRPr="00A67E94" w:rsidRDefault="009941A5" w:rsidP="009941A5">
            <w:pPr>
              <w:jc w:val="both"/>
              <w:rPr>
                <w:sz w:val="20"/>
                <w:szCs w:val="20"/>
              </w:rPr>
            </w:pPr>
            <w:proofErr w:type="spellStart"/>
            <w:r>
              <w:rPr>
                <w:sz w:val="20"/>
                <w:szCs w:val="20"/>
              </w:rPr>
              <w:t>Бухонов</w:t>
            </w:r>
            <w:proofErr w:type="spellEnd"/>
            <w:r>
              <w:rPr>
                <w:sz w:val="20"/>
                <w:szCs w:val="20"/>
              </w:rPr>
              <w:t xml:space="preserve"> Д.Н</w:t>
            </w:r>
            <w:r w:rsidRPr="00A67E94">
              <w:rPr>
                <w:sz w:val="20"/>
                <w:szCs w:val="20"/>
              </w:rPr>
              <w:t>. – 20,00 баллов</w:t>
            </w:r>
          </w:p>
        </w:tc>
      </w:tr>
      <w:tr w:rsidR="00B77571" w:rsidRPr="00A67E94" w:rsidTr="00B77571">
        <w:tc>
          <w:tcPr>
            <w:tcW w:w="6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A67E94" w:rsidRDefault="00B77571" w:rsidP="00B77571">
            <w:pPr>
              <w:spacing w:after="200" w:line="276" w:lineRule="auto"/>
              <w:jc w:val="center"/>
              <w:rPr>
                <w:rFonts w:eastAsia="Calibri"/>
                <w:sz w:val="26"/>
                <w:szCs w:val="26"/>
              </w:rPr>
            </w:pPr>
          </w:p>
        </w:tc>
        <w:tc>
          <w:tcPr>
            <w:tcW w:w="215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A67E94" w:rsidRDefault="00B77571" w:rsidP="00B77571">
            <w:pPr>
              <w:spacing w:after="200" w:line="276" w:lineRule="auto"/>
              <w:rPr>
                <w:rFonts w:eastAsia="Calibri"/>
              </w:rPr>
            </w:pPr>
          </w:p>
        </w:tc>
        <w:tc>
          <w:tcPr>
            <w:tcW w:w="45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A67E94" w:rsidRDefault="00B77571" w:rsidP="00B77571">
            <w:pPr>
              <w:spacing w:after="200" w:line="276" w:lineRule="auto"/>
              <w:rPr>
                <w:rFonts w:eastAsia="Calibri"/>
              </w:rPr>
            </w:pP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A67E94" w:rsidRDefault="00B77571" w:rsidP="00B77571">
            <w:pPr>
              <w:jc w:val="both"/>
              <w:rPr>
                <w:sz w:val="20"/>
                <w:szCs w:val="20"/>
              </w:rPr>
            </w:pPr>
            <w:r w:rsidRPr="00A67E94">
              <w:rPr>
                <w:sz w:val="20"/>
                <w:szCs w:val="20"/>
              </w:rPr>
              <w:t>Среднее арифметическое оценок в баллах всех членов комиссии – 20,00 баллов</w:t>
            </w:r>
          </w:p>
        </w:tc>
      </w:tr>
    </w:tbl>
    <w:p w:rsidR="00B77571" w:rsidRPr="00D668F4" w:rsidRDefault="00B77571" w:rsidP="00B77571">
      <w:pPr>
        <w:suppressAutoHyphens/>
        <w:spacing w:after="60"/>
        <w:jc w:val="both"/>
        <w:rPr>
          <w:b/>
        </w:rPr>
      </w:pPr>
    </w:p>
    <w:p w:rsidR="00B77571" w:rsidRPr="00C452A4" w:rsidRDefault="00B77571" w:rsidP="00B77571">
      <w:pPr>
        <w:suppressAutoHyphens/>
        <w:ind w:firstLine="709"/>
        <w:jc w:val="both"/>
        <w:rPr>
          <w:sz w:val="26"/>
          <w:szCs w:val="26"/>
        </w:rPr>
      </w:pPr>
      <w:r w:rsidRPr="00C452A4">
        <w:rPr>
          <w:b/>
          <w:sz w:val="26"/>
          <w:szCs w:val="26"/>
        </w:rPr>
        <w:t>5. Оценка заявок на участие в отборе по критерию «</w:t>
      </w:r>
      <w:r w:rsidRPr="00C452A4">
        <w:rPr>
          <w:bCs/>
          <w:sz w:val="26"/>
          <w:szCs w:val="26"/>
        </w:rPr>
        <w:t>Размер вознаграждения, запрашиваемого агентом, К</w:t>
      </w:r>
      <w:proofErr w:type="gramStart"/>
      <w:r w:rsidRPr="00C452A4">
        <w:rPr>
          <w:bCs/>
          <w:sz w:val="26"/>
          <w:szCs w:val="26"/>
        </w:rPr>
        <w:t>4</w:t>
      </w:r>
      <w:proofErr w:type="gramEnd"/>
      <w:r w:rsidRPr="00C452A4">
        <w:rPr>
          <w:sz w:val="26"/>
          <w:szCs w:val="26"/>
        </w:rPr>
        <w:t>».</w:t>
      </w:r>
    </w:p>
    <w:p w:rsidR="00B77571" w:rsidRPr="00C452A4" w:rsidRDefault="00B77571" w:rsidP="00B77571">
      <w:pPr>
        <w:suppressAutoHyphens/>
        <w:ind w:firstLine="709"/>
        <w:jc w:val="both"/>
        <w:rPr>
          <w:sz w:val="26"/>
          <w:szCs w:val="26"/>
        </w:rPr>
      </w:pPr>
      <w:r w:rsidRPr="00C452A4">
        <w:rPr>
          <w:sz w:val="26"/>
          <w:szCs w:val="26"/>
        </w:rPr>
        <w:lastRenderedPageBreak/>
        <w:t>Значимость критерия Кз</w:t>
      </w:r>
      <w:proofErr w:type="gramStart"/>
      <w:r w:rsidRPr="00C452A4">
        <w:rPr>
          <w:sz w:val="26"/>
          <w:szCs w:val="26"/>
        </w:rPr>
        <w:t>4</w:t>
      </w:r>
      <w:proofErr w:type="gramEnd"/>
      <w:r w:rsidRPr="00C452A4">
        <w:rPr>
          <w:sz w:val="26"/>
          <w:szCs w:val="26"/>
        </w:rPr>
        <w:t xml:space="preserve"> составляет 0,</w:t>
      </w:r>
      <w:r>
        <w:rPr>
          <w:sz w:val="26"/>
          <w:szCs w:val="26"/>
        </w:rPr>
        <w:t>20</w:t>
      </w:r>
      <w:r w:rsidRPr="00C452A4">
        <w:rPr>
          <w:sz w:val="26"/>
          <w:szCs w:val="26"/>
        </w:rPr>
        <w:t xml:space="preserve">. Максимальное количество баллов, присуждаемое заявке по показателям критерия, составляет 100 баллов </w:t>
      </w:r>
    </w:p>
    <w:p w:rsidR="00B77571" w:rsidRPr="00D668F4" w:rsidRDefault="00B77571" w:rsidP="00B77571">
      <w:pPr>
        <w:suppressAutoHyphens/>
        <w:jc w:val="both"/>
      </w:pPr>
    </w:p>
    <w:tbl>
      <w:tblPr>
        <w:tblW w:w="15416" w:type="dxa"/>
        <w:tblLayout w:type="fixed"/>
        <w:tblLook w:val="0000" w:firstRow="0" w:lastRow="0" w:firstColumn="0" w:lastColumn="0" w:noHBand="0" w:noVBand="0"/>
      </w:tblPr>
      <w:tblGrid>
        <w:gridCol w:w="1384"/>
        <w:gridCol w:w="2977"/>
        <w:gridCol w:w="3685"/>
        <w:gridCol w:w="4111"/>
        <w:gridCol w:w="3259"/>
      </w:tblGrid>
      <w:tr w:rsidR="00B77571" w:rsidRPr="00D523CA" w:rsidTr="00B77571">
        <w:trPr>
          <w:trHeight w:val="1129"/>
          <w:tblHeader/>
        </w:trPr>
        <w:tc>
          <w:tcPr>
            <w:tcW w:w="138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D523CA" w:rsidRDefault="00B77571" w:rsidP="00B77571">
            <w:pPr>
              <w:tabs>
                <w:tab w:val="left" w:pos="360"/>
              </w:tabs>
              <w:autoSpaceDE w:val="0"/>
              <w:autoSpaceDN w:val="0"/>
              <w:adjustRightInd w:val="0"/>
              <w:ind w:right="34"/>
              <w:jc w:val="center"/>
              <w:rPr>
                <w:b/>
                <w:sz w:val="20"/>
                <w:szCs w:val="20"/>
              </w:rPr>
            </w:pPr>
            <w:r w:rsidRPr="00D523CA">
              <w:rPr>
                <w:b/>
                <w:bCs/>
                <w:sz w:val="20"/>
                <w:szCs w:val="20"/>
              </w:rPr>
              <w:t>Рег. номер заявки на участие в отборе</w:t>
            </w:r>
          </w:p>
        </w:tc>
        <w:tc>
          <w:tcPr>
            <w:tcW w:w="297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D523CA" w:rsidRDefault="00B77571" w:rsidP="00B77571">
            <w:pPr>
              <w:tabs>
                <w:tab w:val="left" w:pos="360"/>
              </w:tabs>
              <w:autoSpaceDE w:val="0"/>
              <w:autoSpaceDN w:val="0"/>
              <w:adjustRightInd w:val="0"/>
              <w:ind w:right="34"/>
              <w:jc w:val="center"/>
              <w:rPr>
                <w:b/>
                <w:sz w:val="20"/>
                <w:szCs w:val="20"/>
                <w:lang w:val="en-US"/>
              </w:rPr>
            </w:pPr>
            <w:r w:rsidRPr="00D523CA">
              <w:rPr>
                <w:b/>
                <w:bCs/>
                <w:sz w:val="20"/>
                <w:szCs w:val="20"/>
              </w:rPr>
              <w:t>Наименование участника отбора</w:t>
            </w:r>
          </w:p>
        </w:tc>
        <w:tc>
          <w:tcPr>
            <w:tcW w:w="368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D523CA" w:rsidRDefault="00B77571" w:rsidP="00B77571">
            <w:pPr>
              <w:tabs>
                <w:tab w:val="left" w:pos="360"/>
              </w:tabs>
              <w:autoSpaceDE w:val="0"/>
              <w:autoSpaceDN w:val="0"/>
              <w:adjustRightInd w:val="0"/>
              <w:ind w:right="34"/>
              <w:jc w:val="center"/>
              <w:rPr>
                <w:b/>
                <w:sz w:val="20"/>
                <w:szCs w:val="20"/>
              </w:rPr>
            </w:pPr>
            <w:r w:rsidRPr="00D523CA">
              <w:rPr>
                <w:b/>
                <w:position w:val="-6"/>
                <w:sz w:val="20"/>
                <w:szCs w:val="20"/>
                <w:lang w:eastAsia="zh-CN"/>
              </w:rPr>
              <w:t xml:space="preserve">Значение показателя  в заявке, руб. </w:t>
            </w:r>
          </w:p>
        </w:tc>
        <w:tc>
          <w:tcPr>
            <w:tcW w:w="411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D523CA" w:rsidRDefault="00B77571" w:rsidP="00B77571">
            <w:pPr>
              <w:tabs>
                <w:tab w:val="left" w:pos="360"/>
              </w:tabs>
              <w:autoSpaceDE w:val="0"/>
              <w:autoSpaceDN w:val="0"/>
              <w:adjustRightInd w:val="0"/>
              <w:ind w:right="34"/>
              <w:jc w:val="center"/>
              <w:rPr>
                <w:b/>
                <w:sz w:val="20"/>
                <w:szCs w:val="20"/>
              </w:rPr>
            </w:pPr>
            <w:r w:rsidRPr="00D523CA">
              <w:rPr>
                <w:b/>
                <w:position w:val="-6"/>
                <w:sz w:val="20"/>
                <w:szCs w:val="20"/>
                <w:lang w:eastAsia="zh-CN"/>
              </w:rPr>
              <w:t xml:space="preserve">Количество присуждаемых баллов по показателю </w:t>
            </w:r>
          </w:p>
        </w:tc>
        <w:tc>
          <w:tcPr>
            <w:tcW w:w="325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D523CA" w:rsidRDefault="00B77571" w:rsidP="00B77571">
            <w:pPr>
              <w:jc w:val="center"/>
              <w:rPr>
                <w:b/>
                <w:position w:val="-6"/>
                <w:sz w:val="20"/>
                <w:szCs w:val="20"/>
                <w:lang w:eastAsia="zh-CN"/>
              </w:rPr>
            </w:pPr>
            <w:r w:rsidRPr="00D523CA">
              <w:rPr>
                <w:b/>
                <w:sz w:val="20"/>
                <w:szCs w:val="20"/>
              </w:rPr>
              <w:t>Количество баллов с учетом коэффициента значимости (рейтинг критерия К</w:t>
            </w:r>
            <w:proofErr w:type="gramStart"/>
            <w:r w:rsidRPr="00D523CA">
              <w:rPr>
                <w:b/>
                <w:sz w:val="20"/>
                <w:szCs w:val="20"/>
              </w:rPr>
              <w:t>4</w:t>
            </w:r>
            <w:proofErr w:type="gramEnd"/>
            <w:r w:rsidRPr="00D523CA">
              <w:rPr>
                <w:b/>
                <w:sz w:val="20"/>
                <w:szCs w:val="20"/>
              </w:rPr>
              <w:t>)</w:t>
            </w:r>
          </w:p>
        </w:tc>
      </w:tr>
      <w:tr w:rsidR="00B77571" w:rsidRPr="00D523CA" w:rsidTr="00B77571">
        <w:trPr>
          <w:trHeight w:val="920"/>
        </w:trPr>
        <w:tc>
          <w:tcPr>
            <w:tcW w:w="138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D523CA" w:rsidRDefault="00B77571" w:rsidP="00B77571">
            <w:pPr>
              <w:tabs>
                <w:tab w:val="left" w:pos="426"/>
              </w:tabs>
              <w:autoSpaceDE w:val="0"/>
              <w:autoSpaceDN w:val="0"/>
              <w:adjustRightInd w:val="0"/>
              <w:ind w:right="34"/>
              <w:jc w:val="center"/>
            </w:pPr>
            <w:r w:rsidRPr="00D523CA">
              <w:t>1</w:t>
            </w:r>
          </w:p>
        </w:tc>
        <w:tc>
          <w:tcPr>
            <w:tcW w:w="297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D523CA" w:rsidRDefault="00B77571" w:rsidP="00B77571">
            <w:pPr>
              <w:jc w:val="center"/>
              <w:rPr>
                <w:bCs/>
              </w:rPr>
            </w:pPr>
            <w:r w:rsidRPr="00D523CA">
              <w:rPr>
                <w:bCs/>
              </w:rPr>
              <w:t>ООО «Брокерская компания «РЕГИОН»</w:t>
            </w:r>
          </w:p>
        </w:tc>
        <w:tc>
          <w:tcPr>
            <w:tcW w:w="368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D523CA" w:rsidRDefault="009941A5" w:rsidP="00B77571">
            <w:pPr>
              <w:jc w:val="center"/>
              <w:rPr>
                <w:szCs w:val="20"/>
              </w:rPr>
            </w:pPr>
            <w:r>
              <w:rPr>
                <w:szCs w:val="20"/>
              </w:rPr>
              <w:t>8 800 000</w:t>
            </w:r>
            <w:r w:rsidR="00B77571" w:rsidRPr="00D523CA">
              <w:rPr>
                <w:szCs w:val="20"/>
              </w:rPr>
              <w:t>,00</w:t>
            </w:r>
          </w:p>
          <w:p w:rsidR="00B77571" w:rsidRPr="00D523CA" w:rsidRDefault="009941A5" w:rsidP="00B77571">
            <w:pPr>
              <w:jc w:val="center"/>
              <w:rPr>
                <w:szCs w:val="16"/>
              </w:rPr>
            </w:pPr>
            <w:r>
              <w:rPr>
                <w:szCs w:val="20"/>
              </w:rPr>
              <w:t>(восемь миллионов восемьсот</w:t>
            </w:r>
            <w:r w:rsidR="00B77571" w:rsidRPr="00D523CA">
              <w:rPr>
                <w:szCs w:val="20"/>
              </w:rPr>
              <w:t xml:space="preserve"> тысяч) рублей 00 копеек</w:t>
            </w:r>
          </w:p>
        </w:tc>
        <w:tc>
          <w:tcPr>
            <w:tcW w:w="411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CA4D50" w:rsidRDefault="00B77571" w:rsidP="00B77571">
            <w:pPr>
              <w:suppressAutoHyphens/>
              <w:jc w:val="both"/>
              <w:rPr>
                <w:sz w:val="20"/>
                <w:szCs w:val="20"/>
              </w:rPr>
            </w:pPr>
            <w:r w:rsidRPr="00CA4D50">
              <w:rPr>
                <w:sz w:val="20"/>
                <w:szCs w:val="20"/>
              </w:rPr>
              <w:t xml:space="preserve">     </w:t>
            </w:r>
          </w:p>
          <w:p w:rsidR="00B77571" w:rsidRPr="00CA4D50" w:rsidRDefault="00B77571" w:rsidP="00B77571">
            <w:pPr>
              <w:suppressAutoHyphens/>
              <w:jc w:val="both"/>
              <w:rPr>
                <w:sz w:val="20"/>
                <w:szCs w:val="20"/>
              </w:rPr>
            </w:pPr>
            <w:r w:rsidRPr="00CA4D50">
              <w:rPr>
                <w:sz w:val="20"/>
                <w:szCs w:val="20"/>
              </w:rPr>
              <w:t>ЦБ</w:t>
            </w:r>
            <w:proofErr w:type="gramStart"/>
            <w:r w:rsidRPr="00CA4D50">
              <w:rPr>
                <w:sz w:val="20"/>
                <w:szCs w:val="20"/>
                <w:vertAlign w:val="subscript"/>
              </w:rPr>
              <w:t>1</w:t>
            </w:r>
            <w:proofErr w:type="gramEnd"/>
            <w:r w:rsidRPr="00CA4D50">
              <w:rPr>
                <w:sz w:val="20"/>
                <w:szCs w:val="20"/>
              </w:rPr>
              <w:t xml:space="preserve">  =  </w:t>
            </w:r>
            <w:r w:rsidRPr="00CA4D50">
              <w:rPr>
                <w:sz w:val="20"/>
                <w:szCs w:val="20"/>
                <w:u w:val="single"/>
              </w:rPr>
              <w:t xml:space="preserve">  </w:t>
            </w:r>
            <w:r w:rsidR="0063527C" w:rsidRPr="00CA4D50">
              <w:rPr>
                <w:sz w:val="20"/>
                <w:szCs w:val="20"/>
                <w:u w:val="single"/>
              </w:rPr>
              <w:t>8 800 000,00</w:t>
            </w:r>
            <w:r w:rsidRPr="00CA4D50">
              <w:rPr>
                <w:sz w:val="20"/>
                <w:szCs w:val="20"/>
                <w:u w:val="single"/>
              </w:rPr>
              <w:t xml:space="preserve">__   </w:t>
            </w:r>
            <w:r w:rsidRPr="00CA4D50">
              <w:rPr>
                <w:sz w:val="20"/>
                <w:szCs w:val="20"/>
              </w:rPr>
              <w:t xml:space="preserve"> x 100 = </w:t>
            </w:r>
            <w:r w:rsidR="0063527C" w:rsidRPr="00CA4D50">
              <w:rPr>
                <w:sz w:val="20"/>
                <w:szCs w:val="20"/>
              </w:rPr>
              <w:t xml:space="preserve"> 100,00</w:t>
            </w:r>
          </w:p>
          <w:p w:rsidR="00B77571" w:rsidRPr="00CA4D50" w:rsidRDefault="009941A5" w:rsidP="00B77571">
            <w:pPr>
              <w:suppressAutoHyphens/>
              <w:jc w:val="both"/>
              <w:rPr>
                <w:sz w:val="20"/>
                <w:szCs w:val="20"/>
              </w:rPr>
            </w:pPr>
            <w:r w:rsidRPr="00CA4D50">
              <w:rPr>
                <w:sz w:val="20"/>
                <w:szCs w:val="20"/>
              </w:rPr>
              <w:t xml:space="preserve">              8 8</w:t>
            </w:r>
            <w:r w:rsidR="00B77571" w:rsidRPr="00CA4D50">
              <w:rPr>
                <w:sz w:val="20"/>
                <w:szCs w:val="20"/>
              </w:rPr>
              <w:t>00 000,00</w:t>
            </w:r>
          </w:p>
          <w:p w:rsidR="00B77571" w:rsidRPr="00CA4D50" w:rsidRDefault="00B77571" w:rsidP="00B77571">
            <w:pPr>
              <w:tabs>
                <w:tab w:val="left" w:pos="426"/>
              </w:tabs>
              <w:autoSpaceDE w:val="0"/>
              <w:autoSpaceDN w:val="0"/>
              <w:adjustRightInd w:val="0"/>
              <w:ind w:right="34"/>
              <w:jc w:val="center"/>
              <w:rPr>
                <w:sz w:val="20"/>
                <w:szCs w:val="20"/>
              </w:rPr>
            </w:pPr>
            <w:r w:rsidRPr="00CA4D50">
              <w:rPr>
                <w:sz w:val="20"/>
                <w:szCs w:val="20"/>
              </w:rPr>
              <w:t xml:space="preserve">            </w:t>
            </w:r>
          </w:p>
        </w:tc>
        <w:tc>
          <w:tcPr>
            <w:tcW w:w="325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CA4D50" w:rsidRDefault="0063527C" w:rsidP="0063527C">
            <w:pPr>
              <w:tabs>
                <w:tab w:val="left" w:pos="426"/>
              </w:tabs>
              <w:autoSpaceDE w:val="0"/>
              <w:autoSpaceDN w:val="0"/>
              <w:adjustRightInd w:val="0"/>
              <w:ind w:right="34"/>
              <w:jc w:val="center"/>
            </w:pPr>
            <w:r w:rsidRPr="00CA4D50">
              <w:t>100,00</w:t>
            </w:r>
            <w:r w:rsidR="00B77571" w:rsidRPr="00CA4D50">
              <w:t>*0,20=</w:t>
            </w:r>
            <w:r w:rsidRPr="00CA4D50">
              <w:t>20</w:t>
            </w:r>
            <w:r w:rsidR="00B77571" w:rsidRPr="00CA4D50">
              <w:t>,00</w:t>
            </w:r>
          </w:p>
        </w:tc>
      </w:tr>
      <w:tr w:rsidR="00B77571" w:rsidRPr="00D523CA" w:rsidTr="00B77571">
        <w:trPr>
          <w:trHeight w:val="920"/>
        </w:trPr>
        <w:tc>
          <w:tcPr>
            <w:tcW w:w="138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D523CA" w:rsidRDefault="00B77571" w:rsidP="00B77571">
            <w:pPr>
              <w:tabs>
                <w:tab w:val="left" w:pos="426"/>
              </w:tabs>
              <w:autoSpaceDE w:val="0"/>
              <w:autoSpaceDN w:val="0"/>
              <w:adjustRightInd w:val="0"/>
              <w:ind w:right="34"/>
              <w:jc w:val="center"/>
            </w:pPr>
            <w:r w:rsidRPr="00D523CA">
              <w:t>2</w:t>
            </w:r>
          </w:p>
        </w:tc>
        <w:tc>
          <w:tcPr>
            <w:tcW w:w="297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D523CA" w:rsidRDefault="00B77571" w:rsidP="00B77571">
            <w:pPr>
              <w:jc w:val="center"/>
              <w:rPr>
                <w:bCs/>
              </w:rPr>
            </w:pPr>
            <w:r w:rsidRPr="007A2358">
              <w:rPr>
                <w:bCs/>
              </w:rPr>
              <w:t>АО «Газпромбанк»</w:t>
            </w:r>
          </w:p>
        </w:tc>
        <w:tc>
          <w:tcPr>
            <w:tcW w:w="368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941A5" w:rsidRPr="00D523CA" w:rsidRDefault="009941A5" w:rsidP="009941A5">
            <w:pPr>
              <w:jc w:val="center"/>
              <w:rPr>
                <w:szCs w:val="20"/>
              </w:rPr>
            </w:pPr>
            <w:r>
              <w:rPr>
                <w:szCs w:val="20"/>
              </w:rPr>
              <w:t>8 800 000</w:t>
            </w:r>
            <w:r w:rsidRPr="00D523CA">
              <w:rPr>
                <w:szCs w:val="20"/>
              </w:rPr>
              <w:t>,00</w:t>
            </w:r>
          </w:p>
          <w:p w:rsidR="00B77571" w:rsidRPr="00D523CA" w:rsidRDefault="009941A5" w:rsidP="009941A5">
            <w:pPr>
              <w:spacing w:after="120"/>
              <w:jc w:val="center"/>
              <w:rPr>
                <w:szCs w:val="16"/>
              </w:rPr>
            </w:pPr>
            <w:r>
              <w:rPr>
                <w:szCs w:val="20"/>
              </w:rPr>
              <w:t>(восемь миллионов восемьсот</w:t>
            </w:r>
            <w:r w:rsidRPr="00D523CA">
              <w:rPr>
                <w:szCs w:val="20"/>
              </w:rPr>
              <w:t xml:space="preserve"> тысяч) рублей 00 копеек</w:t>
            </w:r>
          </w:p>
        </w:tc>
        <w:tc>
          <w:tcPr>
            <w:tcW w:w="411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CA4D50" w:rsidRDefault="00B77571" w:rsidP="00B77571">
            <w:pPr>
              <w:suppressAutoHyphens/>
              <w:jc w:val="both"/>
              <w:rPr>
                <w:sz w:val="20"/>
                <w:szCs w:val="20"/>
              </w:rPr>
            </w:pPr>
            <w:r w:rsidRPr="00CA4D50">
              <w:rPr>
                <w:sz w:val="20"/>
                <w:szCs w:val="20"/>
              </w:rPr>
              <w:t xml:space="preserve">     </w:t>
            </w:r>
          </w:p>
          <w:p w:rsidR="00B77571" w:rsidRPr="00CA4D50" w:rsidRDefault="00B77571" w:rsidP="00B77571">
            <w:pPr>
              <w:suppressAutoHyphens/>
              <w:jc w:val="both"/>
              <w:rPr>
                <w:sz w:val="20"/>
                <w:szCs w:val="20"/>
              </w:rPr>
            </w:pPr>
            <w:r w:rsidRPr="00CA4D50">
              <w:rPr>
                <w:sz w:val="20"/>
                <w:szCs w:val="20"/>
              </w:rPr>
              <w:t>ЦБ</w:t>
            </w:r>
            <w:proofErr w:type="gramStart"/>
            <w:r w:rsidRPr="00CA4D50">
              <w:rPr>
                <w:sz w:val="20"/>
                <w:szCs w:val="20"/>
                <w:vertAlign w:val="subscript"/>
              </w:rPr>
              <w:t>1</w:t>
            </w:r>
            <w:proofErr w:type="gramEnd"/>
            <w:r w:rsidRPr="00CA4D50">
              <w:rPr>
                <w:sz w:val="20"/>
                <w:szCs w:val="20"/>
              </w:rPr>
              <w:t xml:space="preserve"> = </w:t>
            </w:r>
            <w:r w:rsidRPr="00CA4D50">
              <w:rPr>
                <w:sz w:val="20"/>
                <w:szCs w:val="20"/>
                <w:u w:val="single"/>
              </w:rPr>
              <w:t xml:space="preserve"> </w:t>
            </w:r>
            <w:r w:rsidR="0063527C" w:rsidRPr="00CA4D50">
              <w:rPr>
                <w:sz w:val="20"/>
                <w:szCs w:val="20"/>
                <w:u w:val="single"/>
              </w:rPr>
              <w:t xml:space="preserve"> 8 800 000,00</w:t>
            </w:r>
            <w:r w:rsidRPr="00CA4D50">
              <w:rPr>
                <w:sz w:val="20"/>
                <w:szCs w:val="20"/>
                <w:u w:val="single"/>
              </w:rPr>
              <w:t xml:space="preserve">   __</w:t>
            </w:r>
            <w:r w:rsidRPr="00CA4D50">
              <w:rPr>
                <w:sz w:val="20"/>
                <w:szCs w:val="20"/>
              </w:rPr>
              <w:t xml:space="preserve"> x 100 =  </w:t>
            </w:r>
            <w:r w:rsidR="0063527C" w:rsidRPr="00CA4D50">
              <w:rPr>
                <w:sz w:val="20"/>
                <w:szCs w:val="20"/>
              </w:rPr>
              <w:t>100,00</w:t>
            </w:r>
          </w:p>
          <w:p w:rsidR="00B77571" w:rsidRPr="00CA4D50" w:rsidRDefault="00B77571" w:rsidP="00B77571">
            <w:pPr>
              <w:suppressAutoHyphens/>
              <w:jc w:val="both"/>
              <w:rPr>
                <w:sz w:val="20"/>
                <w:szCs w:val="20"/>
              </w:rPr>
            </w:pPr>
            <w:r w:rsidRPr="00CA4D50">
              <w:rPr>
                <w:sz w:val="20"/>
                <w:szCs w:val="20"/>
              </w:rPr>
              <w:t xml:space="preserve">            </w:t>
            </w:r>
            <w:r w:rsidR="00CA4D50">
              <w:rPr>
                <w:sz w:val="20"/>
                <w:szCs w:val="20"/>
              </w:rPr>
              <w:t xml:space="preserve"> </w:t>
            </w:r>
            <w:r w:rsidR="009941A5" w:rsidRPr="00CA4D50">
              <w:rPr>
                <w:sz w:val="20"/>
                <w:szCs w:val="20"/>
              </w:rPr>
              <w:t>8 800 000,00</w:t>
            </w:r>
          </w:p>
          <w:p w:rsidR="00B77571" w:rsidRPr="00CA4D50" w:rsidRDefault="00B77571" w:rsidP="00B77571">
            <w:pPr>
              <w:tabs>
                <w:tab w:val="left" w:pos="426"/>
              </w:tabs>
              <w:autoSpaceDE w:val="0"/>
              <w:autoSpaceDN w:val="0"/>
              <w:adjustRightInd w:val="0"/>
              <w:ind w:right="34"/>
              <w:jc w:val="center"/>
              <w:rPr>
                <w:sz w:val="20"/>
                <w:szCs w:val="20"/>
              </w:rPr>
            </w:pPr>
            <w:r w:rsidRPr="00CA4D50">
              <w:rPr>
                <w:sz w:val="20"/>
                <w:szCs w:val="20"/>
              </w:rPr>
              <w:t xml:space="preserve">            </w:t>
            </w:r>
          </w:p>
        </w:tc>
        <w:tc>
          <w:tcPr>
            <w:tcW w:w="325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CA4D50" w:rsidRDefault="0063527C" w:rsidP="00B77571">
            <w:pPr>
              <w:tabs>
                <w:tab w:val="left" w:pos="426"/>
              </w:tabs>
              <w:autoSpaceDE w:val="0"/>
              <w:autoSpaceDN w:val="0"/>
              <w:adjustRightInd w:val="0"/>
              <w:ind w:right="34"/>
              <w:jc w:val="center"/>
            </w:pPr>
            <w:r w:rsidRPr="00CA4D50">
              <w:t>100</w:t>
            </w:r>
            <w:r w:rsidR="00B77571" w:rsidRPr="00CA4D50">
              <w:t>,00*0,20=</w:t>
            </w:r>
            <w:r w:rsidRPr="00CA4D50">
              <w:t>2</w:t>
            </w:r>
            <w:r w:rsidR="00B77571" w:rsidRPr="00CA4D50">
              <w:t>0,00</w:t>
            </w:r>
          </w:p>
        </w:tc>
      </w:tr>
      <w:tr w:rsidR="00B77571" w:rsidRPr="00D523CA" w:rsidTr="00B77571">
        <w:trPr>
          <w:trHeight w:val="920"/>
        </w:trPr>
        <w:tc>
          <w:tcPr>
            <w:tcW w:w="138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D523CA" w:rsidRDefault="00B77571" w:rsidP="00B77571">
            <w:pPr>
              <w:tabs>
                <w:tab w:val="left" w:pos="426"/>
              </w:tabs>
              <w:autoSpaceDE w:val="0"/>
              <w:autoSpaceDN w:val="0"/>
              <w:adjustRightInd w:val="0"/>
              <w:ind w:right="34"/>
              <w:jc w:val="center"/>
            </w:pPr>
            <w:r w:rsidRPr="00D523CA">
              <w:t>3</w:t>
            </w:r>
          </w:p>
        </w:tc>
        <w:tc>
          <w:tcPr>
            <w:tcW w:w="297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D523CA" w:rsidRDefault="00B77571" w:rsidP="00B77571">
            <w:pPr>
              <w:jc w:val="center"/>
              <w:rPr>
                <w:bCs/>
              </w:rPr>
            </w:pPr>
            <w:r w:rsidRPr="007A2358">
              <w:rPr>
                <w:bCs/>
              </w:rPr>
              <w:t xml:space="preserve">АО «Сбербанк </w:t>
            </w:r>
            <w:proofErr w:type="gramStart"/>
            <w:r w:rsidRPr="007A2358">
              <w:rPr>
                <w:bCs/>
              </w:rPr>
              <w:t>КИБ</w:t>
            </w:r>
            <w:proofErr w:type="gramEnd"/>
            <w:r w:rsidRPr="007A2358">
              <w:rPr>
                <w:bCs/>
              </w:rPr>
              <w:t>»</w:t>
            </w:r>
          </w:p>
        </w:tc>
        <w:tc>
          <w:tcPr>
            <w:tcW w:w="368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941A5" w:rsidRPr="00D523CA" w:rsidRDefault="009941A5" w:rsidP="009941A5">
            <w:pPr>
              <w:jc w:val="center"/>
              <w:rPr>
                <w:szCs w:val="20"/>
              </w:rPr>
            </w:pPr>
            <w:r>
              <w:rPr>
                <w:szCs w:val="20"/>
              </w:rPr>
              <w:t>8 800 000</w:t>
            </w:r>
            <w:r w:rsidRPr="00D523CA">
              <w:rPr>
                <w:szCs w:val="20"/>
              </w:rPr>
              <w:t>,00</w:t>
            </w:r>
          </w:p>
          <w:p w:rsidR="00B77571" w:rsidRPr="00D523CA" w:rsidRDefault="009941A5" w:rsidP="009941A5">
            <w:pPr>
              <w:jc w:val="center"/>
              <w:rPr>
                <w:szCs w:val="16"/>
              </w:rPr>
            </w:pPr>
            <w:r>
              <w:rPr>
                <w:szCs w:val="20"/>
              </w:rPr>
              <w:t>(восемь миллионов восемьсот</w:t>
            </w:r>
            <w:r w:rsidRPr="00D523CA">
              <w:rPr>
                <w:szCs w:val="20"/>
              </w:rPr>
              <w:t xml:space="preserve"> тысяч) рублей 00 копеек</w:t>
            </w:r>
            <w:r w:rsidR="00B77571" w:rsidRPr="00D523CA">
              <w:rPr>
                <w:szCs w:val="16"/>
              </w:rPr>
              <w:t xml:space="preserve"> </w:t>
            </w:r>
          </w:p>
        </w:tc>
        <w:tc>
          <w:tcPr>
            <w:tcW w:w="411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CA4D50" w:rsidRDefault="00B77571" w:rsidP="00B77571">
            <w:pPr>
              <w:suppressAutoHyphens/>
              <w:jc w:val="both"/>
              <w:rPr>
                <w:sz w:val="20"/>
                <w:szCs w:val="20"/>
              </w:rPr>
            </w:pPr>
            <w:r w:rsidRPr="00CA4D50">
              <w:rPr>
                <w:sz w:val="20"/>
                <w:szCs w:val="20"/>
              </w:rPr>
              <w:t xml:space="preserve">     </w:t>
            </w:r>
          </w:p>
          <w:p w:rsidR="00B77571" w:rsidRPr="00CA4D50" w:rsidRDefault="00B77571" w:rsidP="00B77571">
            <w:pPr>
              <w:suppressAutoHyphens/>
              <w:jc w:val="both"/>
              <w:rPr>
                <w:sz w:val="20"/>
                <w:szCs w:val="20"/>
              </w:rPr>
            </w:pPr>
            <w:r w:rsidRPr="00CA4D50">
              <w:rPr>
                <w:sz w:val="20"/>
                <w:szCs w:val="20"/>
              </w:rPr>
              <w:t>ЦБ</w:t>
            </w:r>
            <w:proofErr w:type="gramStart"/>
            <w:r w:rsidRPr="00CA4D50">
              <w:rPr>
                <w:sz w:val="20"/>
                <w:szCs w:val="20"/>
                <w:vertAlign w:val="subscript"/>
              </w:rPr>
              <w:t>1</w:t>
            </w:r>
            <w:proofErr w:type="gramEnd"/>
            <w:r w:rsidRPr="00CA4D50">
              <w:rPr>
                <w:sz w:val="20"/>
                <w:szCs w:val="20"/>
              </w:rPr>
              <w:t xml:space="preserve">  = </w:t>
            </w:r>
            <w:r w:rsidRPr="00CA4D50">
              <w:rPr>
                <w:sz w:val="20"/>
                <w:szCs w:val="20"/>
                <w:u w:val="single"/>
              </w:rPr>
              <w:t xml:space="preserve">  </w:t>
            </w:r>
            <w:r w:rsidR="0063527C" w:rsidRPr="00CA4D50">
              <w:rPr>
                <w:sz w:val="20"/>
                <w:szCs w:val="20"/>
                <w:u w:val="single"/>
              </w:rPr>
              <w:t>8 </w:t>
            </w:r>
            <w:r w:rsidR="008A58DC" w:rsidRPr="00CA4D50">
              <w:rPr>
                <w:sz w:val="20"/>
                <w:szCs w:val="20"/>
                <w:u w:val="single"/>
              </w:rPr>
              <w:t>8</w:t>
            </w:r>
            <w:r w:rsidR="0063527C" w:rsidRPr="00CA4D50">
              <w:rPr>
                <w:sz w:val="20"/>
                <w:szCs w:val="20"/>
                <w:u w:val="single"/>
              </w:rPr>
              <w:t>00 000</w:t>
            </w:r>
            <w:r w:rsidRPr="00CA4D50">
              <w:rPr>
                <w:sz w:val="20"/>
                <w:szCs w:val="20"/>
                <w:u w:val="single"/>
              </w:rPr>
              <w:t>,0</w:t>
            </w:r>
            <w:r w:rsidR="0063527C" w:rsidRPr="00CA4D50">
              <w:rPr>
                <w:sz w:val="20"/>
                <w:szCs w:val="20"/>
                <w:u w:val="single"/>
              </w:rPr>
              <w:t>0</w:t>
            </w:r>
            <w:r w:rsidRPr="00CA4D50">
              <w:rPr>
                <w:sz w:val="20"/>
                <w:szCs w:val="20"/>
                <w:u w:val="single"/>
              </w:rPr>
              <w:t xml:space="preserve">__    </w:t>
            </w:r>
            <w:r w:rsidRPr="00CA4D50">
              <w:rPr>
                <w:sz w:val="20"/>
                <w:szCs w:val="20"/>
              </w:rPr>
              <w:t xml:space="preserve"> x 100 =  </w:t>
            </w:r>
            <w:r w:rsidR="00BB09B5">
              <w:rPr>
                <w:sz w:val="20"/>
                <w:szCs w:val="20"/>
              </w:rPr>
              <w:t>100</w:t>
            </w:r>
            <w:r w:rsidRPr="00CA4D50">
              <w:rPr>
                <w:sz w:val="20"/>
                <w:szCs w:val="20"/>
              </w:rPr>
              <w:t>,</w:t>
            </w:r>
            <w:r w:rsidR="00BB09B5">
              <w:rPr>
                <w:sz w:val="20"/>
                <w:szCs w:val="20"/>
              </w:rPr>
              <w:t>00</w:t>
            </w:r>
          </w:p>
          <w:p w:rsidR="00B77571" w:rsidRPr="00CA4D50" w:rsidRDefault="00B77571" w:rsidP="00B77571">
            <w:pPr>
              <w:suppressAutoHyphens/>
              <w:jc w:val="both"/>
              <w:rPr>
                <w:sz w:val="20"/>
                <w:szCs w:val="20"/>
              </w:rPr>
            </w:pPr>
            <w:r w:rsidRPr="00CA4D50">
              <w:rPr>
                <w:sz w:val="20"/>
                <w:szCs w:val="20"/>
              </w:rPr>
              <w:t xml:space="preserve">              </w:t>
            </w:r>
            <w:r w:rsidR="009941A5" w:rsidRPr="00CA4D50">
              <w:rPr>
                <w:sz w:val="20"/>
                <w:szCs w:val="20"/>
              </w:rPr>
              <w:t>8 </w:t>
            </w:r>
            <w:r w:rsidR="00BB09B5">
              <w:rPr>
                <w:sz w:val="20"/>
                <w:szCs w:val="20"/>
              </w:rPr>
              <w:t>8</w:t>
            </w:r>
            <w:r w:rsidR="009941A5" w:rsidRPr="00CA4D50">
              <w:rPr>
                <w:sz w:val="20"/>
                <w:szCs w:val="20"/>
              </w:rPr>
              <w:t>00 000,00</w:t>
            </w:r>
            <w:r w:rsidRPr="00CA4D50">
              <w:rPr>
                <w:sz w:val="20"/>
                <w:szCs w:val="20"/>
              </w:rPr>
              <w:t xml:space="preserve">                        </w:t>
            </w:r>
          </w:p>
          <w:p w:rsidR="00B77571" w:rsidRPr="00CA4D50" w:rsidRDefault="00B77571" w:rsidP="00B77571">
            <w:pPr>
              <w:tabs>
                <w:tab w:val="left" w:pos="426"/>
              </w:tabs>
              <w:autoSpaceDE w:val="0"/>
              <w:autoSpaceDN w:val="0"/>
              <w:adjustRightInd w:val="0"/>
              <w:ind w:right="34"/>
              <w:jc w:val="center"/>
              <w:rPr>
                <w:sz w:val="20"/>
                <w:szCs w:val="20"/>
              </w:rPr>
            </w:pPr>
            <w:r w:rsidRPr="00CA4D50">
              <w:rPr>
                <w:sz w:val="20"/>
                <w:szCs w:val="20"/>
              </w:rPr>
              <w:t xml:space="preserve">            </w:t>
            </w:r>
          </w:p>
        </w:tc>
        <w:tc>
          <w:tcPr>
            <w:tcW w:w="325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CA4D50" w:rsidRDefault="00BB09B5" w:rsidP="00BB09B5">
            <w:pPr>
              <w:tabs>
                <w:tab w:val="left" w:pos="426"/>
              </w:tabs>
              <w:autoSpaceDE w:val="0"/>
              <w:autoSpaceDN w:val="0"/>
              <w:adjustRightInd w:val="0"/>
              <w:ind w:right="34"/>
              <w:jc w:val="center"/>
            </w:pPr>
            <w:r>
              <w:t>100,00</w:t>
            </w:r>
            <w:r w:rsidR="00B77571" w:rsidRPr="00CA4D50">
              <w:t>*0,20=</w:t>
            </w:r>
            <w:r>
              <w:t>20</w:t>
            </w:r>
            <w:r w:rsidR="00B77571" w:rsidRPr="00CA4D50">
              <w:t>,</w:t>
            </w:r>
            <w:r>
              <w:t>00</w:t>
            </w:r>
          </w:p>
        </w:tc>
      </w:tr>
      <w:tr w:rsidR="00B77571" w:rsidRPr="00D523CA" w:rsidTr="00B77571">
        <w:trPr>
          <w:trHeight w:val="920"/>
        </w:trPr>
        <w:tc>
          <w:tcPr>
            <w:tcW w:w="138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D523CA" w:rsidRDefault="00B77571" w:rsidP="00B77571">
            <w:pPr>
              <w:tabs>
                <w:tab w:val="left" w:pos="426"/>
              </w:tabs>
              <w:autoSpaceDE w:val="0"/>
              <w:autoSpaceDN w:val="0"/>
              <w:adjustRightInd w:val="0"/>
              <w:ind w:right="34"/>
              <w:jc w:val="center"/>
            </w:pPr>
            <w:r w:rsidRPr="00D523CA">
              <w:t>4</w:t>
            </w:r>
          </w:p>
        </w:tc>
        <w:tc>
          <w:tcPr>
            <w:tcW w:w="297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D523CA" w:rsidRDefault="00B77571" w:rsidP="00B77571">
            <w:pPr>
              <w:jc w:val="center"/>
              <w:rPr>
                <w:bCs/>
              </w:rPr>
            </w:pPr>
            <w:r w:rsidRPr="007A2358">
              <w:rPr>
                <w:bCs/>
              </w:rPr>
              <w:t>ПАО «</w:t>
            </w:r>
            <w:proofErr w:type="spellStart"/>
            <w:r w:rsidRPr="007A2358">
              <w:rPr>
                <w:bCs/>
              </w:rPr>
              <w:t>Совкомбанк</w:t>
            </w:r>
            <w:proofErr w:type="spellEnd"/>
            <w:r w:rsidRPr="007A2358">
              <w:rPr>
                <w:bCs/>
              </w:rPr>
              <w:t>»</w:t>
            </w:r>
          </w:p>
        </w:tc>
        <w:tc>
          <w:tcPr>
            <w:tcW w:w="368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941A5" w:rsidRPr="00D523CA" w:rsidRDefault="009941A5" w:rsidP="009941A5">
            <w:pPr>
              <w:jc w:val="center"/>
              <w:rPr>
                <w:szCs w:val="20"/>
              </w:rPr>
            </w:pPr>
            <w:r>
              <w:rPr>
                <w:szCs w:val="20"/>
              </w:rPr>
              <w:t>8 900 000</w:t>
            </w:r>
            <w:r w:rsidRPr="00D523CA">
              <w:rPr>
                <w:szCs w:val="20"/>
              </w:rPr>
              <w:t>,00</w:t>
            </w:r>
          </w:p>
          <w:p w:rsidR="00B77571" w:rsidRPr="00D523CA" w:rsidRDefault="009941A5" w:rsidP="009941A5">
            <w:pPr>
              <w:jc w:val="center"/>
              <w:rPr>
                <w:szCs w:val="20"/>
              </w:rPr>
            </w:pPr>
            <w:r>
              <w:rPr>
                <w:szCs w:val="20"/>
              </w:rPr>
              <w:t>(восемь миллионов девятьсот</w:t>
            </w:r>
            <w:r w:rsidRPr="00D523CA">
              <w:rPr>
                <w:szCs w:val="20"/>
              </w:rPr>
              <w:t xml:space="preserve"> тысяч) рублей 00 копеек</w:t>
            </w:r>
          </w:p>
        </w:tc>
        <w:tc>
          <w:tcPr>
            <w:tcW w:w="411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CA4D50" w:rsidRDefault="00B77571" w:rsidP="00B77571">
            <w:pPr>
              <w:suppressAutoHyphens/>
              <w:jc w:val="both"/>
              <w:rPr>
                <w:sz w:val="20"/>
                <w:szCs w:val="20"/>
              </w:rPr>
            </w:pPr>
            <w:r w:rsidRPr="00CA4D50">
              <w:rPr>
                <w:sz w:val="20"/>
                <w:szCs w:val="20"/>
              </w:rPr>
              <w:t xml:space="preserve">     </w:t>
            </w:r>
          </w:p>
          <w:p w:rsidR="00B77571" w:rsidRPr="00CA4D50" w:rsidRDefault="00B77571" w:rsidP="00B77571">
            <w:pPr>
              <w:suppressAutoHyphens/>
              <w:jc w:val="both"/>
              <w:rPr>
                <w:sz w:val="20"/>
                <w:szCs w:val="20"/>
              </w:rPr>
            </w:pPr>
            <w:r w:rsidRPr="00CA4D50">
              <w:rPr>
                <w:sz w:val="20"/>
                <w:szCs w:val="20"/>
              </w:rPr>
              <w:t>ЦБ</w:t>
            </w:r>
            <w:proofErr w:type="gramStart"/>
            <w:r w:rsidRPr="00CA4D50">
              <w:rPr>
                <w:sz w:val="20"/>
                <w:szCs w:val="20"/>
                <w:vertAlign w:val="subscript"/>
              </w:rPr>
              <w:t>1</w:t>
            </w:r>
            <w:proofErr w:type="gramEnd"/>
            <w:r w:rsidRPr="00CA4D50">
              <w:rPr>
                <w:sz w:val="20"/>
                <w:szCs w:val="20"/>
              </w:rPr>
              <w:t xml:space="preserve">  =  </w:t>
            </w:r>
            <w:r w:rsidRPr="00CA4D50">
              <w:rPr>
                <w:sz w:val="20"/>
                <w:szCs w:val="20"/>
                <w:u w:val="single"/>
              </w:rPr>
              <w:t xml:space="preserve">  </w:t>
            </w:r>
            <w:r w:rsidR="0063527C" w:rsidRPr="00CA4D50">
              <w:rPr>
                <w:sz w:val="20"/>
                <w:szCs w:val="20"/>
                <w:u w:val="single"/>
              </w:rPr>
              <w:t>8 800 000,00</w:t>
            </w:r>
            <w:r w:rsidRPr="00CA4D50">
              <w:rPr>
                <w:sz w:val="20"/>
                <w:szCs w:val="20"/>
                <w:u w:val="single"/>
              </w:rPr>
              <w:t xml:space="preserve">     </w:t>
            </w:r>
            <w:r w:rsidRPr="00CA4D50">
              <w:rPr>
                <w:sz w:val="20"/>
                <w:szCs w:val="20"/>
              </w:rPr>
              <w:t xml:space="preserve"> x 100 =  </w:t>
            </w:r>
            <w:r w:rsidR="00BB09B5">
              <w:rPr>
                <w:sz w:val="20"/>
                <w:szCs w:val="20"/>
              </w:rPr>
              <w:t>98</w:t>
            </w:r>
            <w:r w:rsidRPr="00CA4D50">
              <w:rPr>
                <w:sz w:val="20"/>
                <w:szCs w:val="20"/>
              </w:rPr>
              <w:t>,</w:t>
            </w:r>
            <w:r w:rsidR="00BB09B5">
              <w:rPr>
                <w:sz w:val="20"/>
                <w:szCs w:val="20"/>
              </w:rPr>
              <w:t>88</w:t>
            </w:r>
          </w:p>
          <w:p w:rsidR="00B77571" w:rsidRPr="00CA4D50" w:rsidRDefault="00B77571" w:rsidP="00B77571">
            <w:pPr>
              <w:suppressAutoHyphens/>
              <w:jc w:val="both"/>
              <w:rPr>
                <w:sz w:val="20"/>
                <w:szCs w:val="20"/>
              </w:rPr>
            </w:pPr>
            <w:r w:rsidRPr="00CA4D50">
              <w:rPr>
                <w:sz w:val="20"/>
                <w:szCs w:val="20"/>
              </w:rPr>
              <w:t xml:space="preserve">             </w:t>
            </w:r>
            <w:r w:rsidR="0063527C" w:rsidRPr="00CA4D50">
              <w:rPr>
                <w:sz w:val="20"/>
                <w:szCs w:val="20"/>
              </w:rPr>
              <w:t xml:space="preserve"> </w:t>
            </w:r>
            <w:r w:rsidRPr="00CA4D50">
              <w:rPr>
                <w:sz w:val="20"/>
                <w:szCs w:val="20"/>
              </w:rPr>
              <w:t xml:space="preserve"> </w:t>
            </w:r>
            <w:r w:rsidR="009941A5" w:rsidRPr="00CA4D50">
              <w:rPr>
                <w:sz w:val="20"/>
                <w:szCs w:val="20"/>
              </w:rPr>
              <w:t>8 </w:t>
            </w:r>
            <w:r w:rsidR="00BB09B5">
              <w:rPr>
                <w:sz w:val="20"/>
                <w:szCs w:val="20"/>
              </w:rPr>
              <w:t>9</w:t>
            </w:r>
            <w:r w:rsidR="009941A5" w:rsidRPr="00CA4D50">
              <w:rPr>
                <w:sz w:val="20"/>
                <w:szCs w:val="20"/>
              </w:rPr>
              <w:t>00 000,00</w:t>
            </w:r>
            <w:r w:rsidRPr="00CA4D50">
              <w:rPr>
                <w:sz w:val="20"/>
                <w:szCs w:val="20"/>
              </w:rPr>
              <w:t xml:space="preserve">                        </w:t>
            </w:r>
          </w:p>
          <w:p w:rsidR="00B77571" w:rsidRPr="00CA4D50" w:rsidRDefault="00B77571" w:rsidP="00B77571">
            <w:pPr>
              <w:tabs>
                <w:tab w:val="left" w:pos="426"/>
              </w:tabs>
              <w:autoSpaceDE w:val="0"/>
              <w:autoSpaceDN w:val="0"/>
              <w:adjustRightInd w:val="0"/>
              <w:ind w:right="34"/>
              <w:jc w:val="center"/>
              <w:rPr>
                <w:sz w:val="20"/>
                <w:szCs w:val="20"/>
              </w:rPr>
            </w:pPr>
            <w:r w:rsidRPr="00CA4D50">
              <w:rPr>
                <w:sz w:val="20"/>
                <w:szCs w:val="20"/>
              </w:rPr>
              <w:t xml:space="preserve">            </w:t>
            </w:r>
          </w:p>
        </w:tc>
        <w:tc>
          <w:tcPr>
            <w:tcW w:w="325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CA4D50" w:rsidRDefault="00BB09B5" w:rsidP="00BB09B5">
            <w:pPr>
              <w:tabs>
                <w:tab w:val="left" w:pos="426"/>
              </w:tabs>
              <w:autoSpaceDE w:val="0"/>
              <w:autoSpaceDN w:val="0"/>
              <w:adjustRightInd w:val="0"/>
              <w:ind w:right="34"/>
              <w:jc w:val="center"/>
            </w:pPr>
            <w:r>
              <w:t>98</w:t>
            </w:r>
            <w:r w:rsidR="00B77571" w:rsidRPr="00CA4D50">
              <w:t>,</w:t>
            </w:r>
            <w:r>
              <w:t>88</w:t>
            </w:r>
            <w:r w:rsidR="00B77571" w:rsidRPr="00CA4D50">
              <w:t>*0,20=</w:t>
            </w:r>
            <w:r>
              <w:t>19</w:t>
            </w:r>
            <w:r w:rsidR="00B77571" w:rsidRPr="00CA4D50">
              <w:t>,</w:t>
            </w:r>
            <w:r>
              <w:t>78</w:t>
            </w:r>
          </w:p>
        </w:tc>
      </w:tr>
    </w:tbl>
    <w:p w:rsidR="00B77571" w:rsidRPr="00345342" w:rsidRDefault="00B77571" w:rsidP="00B77571">
      <w:pPr>
        <w:jc w:val="both"/>
      </w:pPr>
    </w:p>
    <w:p w:rsidR="00B77571" w:rsidRPr="00C452A4" w:rsidRDefault="00B77571" w:rsidP="00B77571">
      <w:pPr>
        <w:ind w:firstLine="709"/>
        <w:jc w:val="both"/>
        <w:rPr>
          <w:sz w:val="26"/>
          <w:szCs w:val="26"/>
        </w:rPr>
      </w:pPr>
      <w:r w:rsidRPr="00C452A4">
        <w:rPr>
          <w:sz w:val="26"/>
          <w:szCs w:val="26"/>
        </w:rPr>
        <w:t>Участник</w:t>
      </w:r>
      <w:r>
        <w:rPr>
          <w:sz w:val="26"/>
          <w:szCs w:val="26"/>
        </w:rPr>
        <w:t>а</w:t>
      </w:r>
      <w:r w:rsidRPr="00C452A4">
        <w:rPr>
          <w:sz w:val="26"/>
          <w:szCs w:val="26"/>
        </w:rPr>
        <w:t>м отбора присваиваются следующие баллы:</w:t>
      </w:r>
    </w:p>
    <w:p w:rsidR="00B77571" w:rsidRPr="00345342" w:rsidRDefault="00B77571" w:rsidP="00B77571">
      <w:pPr>
        <w:jc w:val="both"/>
      </w:pPr>
    </w:p>
    <w:tbl>
      <w:tblPr>
        <w:tblW w:w="0" w:type="auto"/>
        <w:tblInd w:w="98" w:type="dxa"/>
        <w:tblCellMar>
          <w:left w:w="10" w:type="dxa"/>
          <w:right w:w="10" w:type="dxa"/>
        </w:tblCellMar>
        <w:tblLook w:val="04A0" w:firstRow="1" w:lastRow="0" w:firstColumn="1" w:lastColumn="0" w:noHBand="0" w:noVBand="1"/>
      </w:tblPr>
      <w:tblGrid>
        <w:gridCol w:w="688"/>
        <w:gridCol w:w="2194"/>
        <w:gridCol w:w="4536"/>
        <w:gridCol w:w="7938"/>
      </w:tblGrid>
      <w:tr w:rsidR="00B77571" w:rsidRPr="00D523CA" w:rsidTr="00B77571">
        <w:trPr>
          <w:trHeight w:val="1"/>
          <w:tblHeader/>
        </w:trPr>
        <w:tc>
          <w:tcPr>
            <w:tcW w:w="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D523CA" w:rsidRDefault="00B77571" w:rsidP="00B77571">
            <w:pPr>
              <w:jc w:val="center"/>
            </w:pPr>
            <w:r w:rsidRPr="00D523CA">
              <w:rPr>
                <w:rFonts w:eastAsia="Segoe UI Symbol"/>
                <w:b/>
              </w:rPr>
              <w:t>№</w:t>
            </w:r>
            <w:r w:rsidRPr="00D523CA">
              <w:rPr>
                <w:b/>
              </w:rPr>
              <w:t xml:space="preserve"> </w:t>
            </w:r>
            <w:proofErr w:type="gramStart"/>
            <w:r w:rsidRPr="00D523CA">
              <w:rPr>
                <w:b/>
              </w:rPr>
              <w:t>п</w:t>
            </w:r>
            <w:proofErr w:type="gramEnd"/>
            <w:r w:rsidRPr="00D523CA">
              <w:rPr>
                <w:b/>
              </w:rPr>
              <w:t>/п</w:t>
            </w:r>
          </w:p>
        </w:tc>
        <w:tc>
          <w:tcPr>
            <w:tcW w:w="21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D523CA" w:rsidRDefault="00B77571" w:rsidP="00B77571">
            <w:pPr>
              <w:jc w:val="center"/>
            </w:pPr>
            <w:r w:rsidRPr="00D523CA">
              <w:rPr>
                <w:b/>
              </w:rPr>
              <w:t>Регистрационный номер заявки на участие в отборе</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D523CA" w:rsidRDefault="00B77571" w:rsidP="00B77571">
            <w:pPr>
              <w:jc w:val="center"/>
            </w:pPr>
            <w:r w:rsidRPr="00D523CA">
              <w:rPr>
                <w:b/>
              </w:rPr>
              <w:t>Наименование участника отбора</w:t>
            </w: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D523CA" w:rsidRDefault="00B77571" w:rsidP="00B77571">
            <w:pPr>
              <w:jc w:val="center"/>
            </w:pPr>
            <w:r w:rsidRPr="00D523CA">
              <w:rPr>
                <w:b/>
              </w:rPr>
              <w:t>Количество баллов, присуждаемое комиссией</w:t>
            </w:r>
          </w:p>
        </w:tc>
      </w:tr>
      <w:tr w:rsidR="00B77571" w:rsidRPr="00D523CA" w:rsidTr="00B77571">
        <w:tc>
          <w:tcPr>
            <w:tcW w:w="68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D523CA" w:rsidRDefault="00B77571" w:rsidP="00B77571">
            <w:pPr>
              <w:jc w:val="center"/>
            </w:pPr>
            <w:r w:rsidRPr="00D523CA">
              <w:t>1</w:t>
            </w:r>
          </w:p>
        </w:tc>
        <w:tc>
          <w:tcPr>
            <w:tcW w:w="215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D523CA" w:rsidRDefault="00B77571" w:rsidP="00B77571">
            <w:pPr>
              <w:jc w:val="center"/>
            </w:pPr>
            <w:r w:rsidRPr="00D523CA">
              <w:t>1</w:t>
            </w:r>
          </w:p>
        </w:tc>
        <w:tc>
          <w:tcPr>
            <w:tcW w:w="453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D523CA" w:rsidRDefault="00B77571" w:rsidP="00B77571">
            <w:pPr>
              <w:jc w:val="center"/>
              <w:rPr>
                <w:bCs/>
              </w:rPr>
            </w:pPr>
            <w:r w:rsidRPr="00D523CA">
              <w:rPr>
                <w:bCs/>
              </w:rPr>
              <w:t>ООО «Брокерская компания «РЕГИОН»</w:t>
            </w: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CA4D50" w:rsidRDefault="00B77571" w:rsidP="00B77571">
            <w:pPr>
              <w:jc w:val="both"/>
              <w:rPr>
                <w:sz w:val="20"/>
                <w:szCs w:val="20"/>
              </w:rPr>
            </w:pPr>
            <w:r w:rsidRPr="00CA4D50">
              <w:rPr>
                <w:sz w:val="20"/>
                <w:szCs w:val="20"/>
              </w:rPr>
              <w:t xml:space="preserve">Лобанова Н.Г. – </w:t>
            </w:r>
            <w:r w:rsidR="00CA4D50" w:rsidRPr="00CA4D50">
              <w:rPr>
                <w:sz w:val="20"/>
                <w:szCs w:val="20"/>
              </w:rPr>
              <w:t>2</w:t>
            </w:r>
            <w:r w:rsidRPr="00CA4D50">
              <w:rPr>
                <w:sz w:val="20"/>
                <w:szCs w:val="20"/>
              </w:rPr>
              <w:t>0,00 баллов</w:t>
            </w:r>
          </w:p>
          <w:p w:rsidR="00B77571" w:rsidRPr="00CA4D50" w:rsidRDefault="009941A5" w:rsidP="00B77571">
            <w:pPr>
              <w:jc w:val="both"/>
              <w:rPr>
                <w:sz w:val="20"/>
                <w:szCs w:val="20"/>
              </w:rPr>
            </w:pPr>
            <w:r w:rsidRPr="00CA4D50">
              <w:rPr>
                <w:sz w:val="20"/>
                <w:szCs w:val="20"/>
              </w:rPr>
              <w:t>Авдонин С.В.</w:t>
            </w:r>
            <w:r w:rsidR="00B77571" w:rsidRPr="00CA4D50">
              <w:rPr>
                <w:sz w:val="20"/>
                <w:szCs w:val="20"/>
              </w:rPr>
              <w:t xml:space="preserve"> –</w:t>
            </w:r>
            <w:r w:rsidR="00CA4D50" w:rsidRPr="00CA4D50">
              <w:rPr>
                <w:sz w:val="20"/>
                <w:szCs w:val="20"/>
              </w:rPr>
              <w:t xml:space="preserve"> 2</w:t>
            </w:r>
            <w:r w:rsidR="00B77571" w:rsidRPr="00CA4D50">
              <w:rPr>
                <w:sz w:val="20"/>
                <w:szCs w:val="20"/>
              </w:rPr>
              <w:t>0,00 баллов</w:t>
            </w:r>
          </w:p>
          <w:p w:rsidR="00B77571" w:rsidRPr="00CA4D50" w:rsidRDefault="009941A5" w:rsidP="00B77571">
            <w:pPr>
              <w:jc w:val="both"/>
              <w:rPr>
                <w:sz w:val="20"/>
                <w:szCs w:val="20"/>
              </w:rPr>
            </w:pPr>
            <w:proofErr w:type="spellStart"/>
            <w:r w:rsidRPr="00CA4D50">
              <w:rPr>
                <w:sz w:val="20"/>
                <w:szCs w:val="20"/>
              </w:rPr>
              <w:t>Цололо</w:t>
            </w:r>
            <w:proofErr w:type="spellEnd"/>
            <w:r w:rsidRPr="00CA4D50">
              <w:rPr>
                <w:sz w:val="20"/>
                <w:szCs w:val="20"/>
              </w:rPr>
              <w:t xml:space="preserve"> А.Г.</w:t>
            </w:r>
            <w:r w:rsidR="00B77571" w:rsidRPr="00CA4D50">
              <w:rPr>
                <w:sz w:val="20"/>
                <w:szCs w:val="20"/>
              </w:rPr>
              <w:t xml:space="preserve">– </w:t>
            </w:r>
            <w:r w:rsidR="00CA4D50" w:rsidRPr="00CA4D50">
              <w:rPr>
                <w:sz w:val="20"/>
                <w:szCs w:val="20"/>
              </w:rPr>
              <w:t>2</w:t>
            </w:r>
            <w:r w:rsidR="00B77571" w:rsidRPr="00CA4D50">
              <w:rPr>
                <w:sz w:val="20"/>
                <w:szCs w:val="20"/>
              </w:rPr>
              <w:t>0,00 баллов</w:t>
            </w:r>
          </w:p>
          <w:p w:rsidR="00B77571" w:rsidRPr="00CA4D50" w:rsidRDefault="00B77571" w:rsidP="00B77571">
            <w:pPr>
              <w:jc w:val="both"/>
              <w:rPr>
                <w:sz w:val="20"/>
                <w:szCs w:val="20"/>
              </w:rPr>
            </w:pPr>
            <w:r w:rsidRPr="00CA4D50">
              <w:rPr>
                <w:sz w:val="20"/>
                <w:szCs w:val="20"/>
              </w:rPr>
              <w:t xml:space="preserve">Красильникова О.В.– </w:t>
            </w:r>
            <w:r w:rsidR="00CA4D50" w:rsidRPr="00CA4D50">
              <w:rPr>
                <w:sz w:val="20"/>
                <w:szCs w:val="20"/>
              </w:rPr>
              <w:t>2</w:t>
            </w:r>
            <w:r w:rsidRPr="00CA4D50">
              <w:rPr>
                <w:sz w:val="20"/>
                <w:szCs w:val="20"/>
              </w:rPr>
              <w:t>0,00 баллов</w:t>
            </w:r>
          </w:p>
          <w:p w:rsidR="00B77571" w:rsidRPr="00CA4D50" w:rsidRDefault="00B77571" w:rsidP="00B77571">
            <w:pPr>
              <w:jc w:val="both"/>
              <w:rPr>
                <w:sz w:val="20"/>
                <w:szCs w:val="20"/>
              </w:rPr>
            </w:pPr>
            <w:r w:rsidRPr="00CA4D50">
              <w:rPr>
                <w:sz w:val="20"/>
                <w:szCs w:val="20"/>
              </w:rPr>
              <w:t xml:space="preserve">Большаков М.Ю. – </w:t>
            </w:r>
            <w:r w:rsidR="00CA4D50" w:rsidRPr="00CA4D50">
              <w:rPr>
                <w:sz w:val="20"/>
                <w:szCs w:val="20"/>
              </w:rPr>
              <w:t>2</w:t>
            </w:r>
            <w:r w:rsidRPr="00CA4D50">
              <w:rPr>
                <w:sz w:val="20"/>
                <w:szCs w:val="20"/>
              </w:rPr>
              <w:t>0,00 баллов</w:t>
            </w:r>
          </w:p>
          <w:p w:rsidR="00B77571" w:rsidRPr="00CA4D50" w:rsidRDefault="009941A5" w:rsidP="00B77571">
            <w:pPr>
              <w:jc w:val="both"/>
              <w:rPr>
                <w:sz w:val="20"/>
                <w:szCs w:val="20"/>
              </w:rPr>
            </w:pPr>
            <w:proofErr w:type="spellStart"/>
            <w:r w:rsidRPr="00CA4D50">
              <w:rPr>
                <w:sz w:val="20"/>
                <w:szCs w:val="20"/>
              </w:rPr>
              <w:t>Бухонов</w:t>
            </w:r>
            <w:proofErr w:type="spellEnd"/>
            <w:r w:rsidRPr="00CA4D50">
              <w:rPr>
                <w:sz w:val="20"/>
                <w:szCs w:val="20"/>
              </w:rPr>
              <w:t xml:space="preserve"> Д.Н</w:t>
            </w:r>
            <w:r w:rsidR="00B77571" w:rsidRPr="00CA4D50">
              <w:rPr>
                <w:sz w:val="20"/>
                <w:szCs w:val="20"/>
              </w:rPr>
              <w:t xml:space="preserve">. – </w:t>
            </w:r>
            <w:r w:rsidR="00CA4D50" w:rsidRPr="00CA4D50">
              <w:rPr>
                <w:sz w:val="20"/>
                <w:szCs w:val="20"/>
              </w:rPr>
              <w:t>2</w:t>
            </w:r>
            <w:r w:rsidR="00B77571" w:rsidRPr="00CA4D50">
              <w:rPr>
                <w:sz w:val="20"/>
                <w:szCs w:val="20"/>
              </w:rPr>
              <w:t>0,00 баллов</w:t>
            </w:r>
          </w:p>
        </w:tc>
      </w:tr>
      <w:tr w:rsidR="00B77571" w:rsidRPr="00D523CA" w:rsidTr="00B77571">
        <w:tc>
          <w:tcPr>
            <w:tcW w:w="6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D523CA" w:rsidRDefault="00B77571" w:rsidP="00B77571">
            <w:pPr>
              <w:spacing w:after="200" w:line="276" w:lineRule="auto"/>
              <w:jc w:val="center"/>
              <w:rPr>
                <w:rFonts w:eastAsia="Calibri"/>
              </w:rPr>
            </w:pPr>
          </w:p>
        </w:tc>
        <w:tc>
          <w:tcPr>
            <w:tcW w:w="215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D523CA" w:rsidRDefault="00B77571" w:rsidP="00B77571">
            <w:pPr>
              <w:spacing w:after="200" w:line="276" w:lineRule="auto"/>
              <w:rPr>
                <w:rFonts w:eastAsia="Calibri"/>
              </w:rPr>
            </w:pPr>
          </w:p>
        </w:tc>
        <w:tc>
          <w:tcPr>
            <w:tcW w:w="45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D523CA" w:rsidRDefault="00B77571" w:rsidP="00B77571">
            <w:pPr>
              <w:spacing w:after="200" w:line="276" w:lineRule="auto"/>
              <w:rPr>
                <w:rFonts w:eastAsia="Calibri"/>
              </w:rPr>
            </w:pP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CA4D50" w:rsidRDefault="00B77571" w:rsidP="00CA4D50">
            <w:pPr>
              <w:jc w:val="both"/>
              <w:rPr>
                <w:sz w:val="20"/>
                <w:szCs w:val="20"/>
              </w:rPr>
            </w:pPr>
            <w:r w:rsidRPr="00CA4D50">
              <w:rPr>
                <w:sz w:val="20"/>
                <w:szCs w:val="20"/>
              </w:rPr>
              <w:t xml:space="preserve">Среднее арифметическое оценок в баллах всех членов комиссии – </w:t>
            </w:r>
            <w:r w:rsidR="00CA4D50">
              <w:rPr>
                <w:sz w:val="20"/>
                <w:szCs w:val="20"/>
              </w:rPr>
              <w:t>2</w:t>
            </w:r>
            <w:r w:rsidR="00CA4D50" w:rsidRPr="00CA4D50">
              <w:rPr>
                <w:sz w:val="20"/>
                <w:szCs w:val="20"/>
              </w:rPr>
              <w:t>0</w:t>
            </w:r>
            <w:r w:rsidRPr="00CA4D50">
              <w:rPr>
                <w:sz w:val="20"/>
                <w:szCs w:val="20"/>
              </w:rPr>
              <w:t>,00 баллов</w:t>
            </w:r>
          </w:p>
        </w:tc>
      </w:tr>
      <w:tr w:rsidR="00B77571" w:rsidRPr="00D523CA" w:rsidTr="00B77571">
        <w:tc>
          <w:tcPr>
            <w:tcW w:w="68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D523CA" w:rsidRDefault="00B77571" w:rsidP="00B77571">
            <w:pPr>
              <w:jc w:val="center"/>
            </w:pPr>
            <w:r w:rsidRPr="00D523CA">
              <w:t>2</w:t>
            </w:r>
          </w:p>
        </w:tc>
        <w:tc>
          <w:tcPr>
            <w:tcW w:w="215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D523CA" w:rsidRDefault="00B77571" w:rsidP="00B77571">
            <w:pPr>
              <w:jc w:val="center"/>
            </w:pPr>
            <w:r w:rsidRPr="00D523CA">
              <w:t>2</w:t>
            </w:r>
          </w:p>
        </w:tc>
        <w:tc>
          <w:tcPr>
            <w:tcW w:w="453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D523CA" w:rsidRDefault="00B77571" w:rsidP="00B77571">
            <w:pPr>
              <w:jc w:val="center"/>
              <w:rPr>
                <w:bCs/>
              </w:rPr>
            </w:pPr>
            <w:r w:rsidRPr="007A2358">
              <w:rPr>
                <w:bCs/>
              </w:rPr>
              <w:t>АО «Газпромбанк»</w:t>
            </w: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1A5" w:rsidRPr="00CA4D50" w:rsidRDefault="009941A5" w:rsidP="009941A5">
            <w:pPr>
              <w:jc w:val="both"/>
              <w:rPr>
                <w:sz w:val="20"/>
                <w:szCs w:val="20"/>
              </w:rPr>
            </w:pPr>
            <w:r w:rsidRPr="00CA4D50">
              <w:rPr>
                <w:sz w:val="20"/>
                <w:szCs w:val="20"/>
              </w:rPr>
              <w:t xml:space="preserve">Лобанова Н.Г. – </w:t>
            </w:r>
            <w:r w:rsidR="00CA4D50" w:rsidRPr="00CA4D50">
              <w:rPr>
                <w:sz w:val="20"/>
                <w:szCs w:val="20"/>
              </w:rPr>
              <w:t>2</w:t>
            </w:r>
            <w:r w:rsidRPr="00CA4D50">
              <w:rPr>
                <w:sz w:val="20"/>
                <w:szCs w:val="20"/>
              </w:rPr>
              <w:t>0,00 баллов</w:t>
            </w:r>
          </w:p>
          <w:p w:rsidR="009941A5" w:rsidRPr="00CA4D50" w:rsidRDefault="009941A5" w:rsidP="009941A5">
            <w:pPr>
              <w:jc w:val="both"/>
              <w:rPr>
                <w:sz w:val="20"/>
                <w:szCs w:val="20"/>
              </w:rPr>
            </w:pPr>
            <w:r w:rsidRPr="00CA4D50">
              <w:rPr>
                <w:sz w:val="20"/>
                <w:szCs w:val="20"/>
              </w:rPr>
              <w:t>Авдонин С.В. –</w:t>
            </w:r>
            <w:r w:rsidR="00CA4D50" w:rsidRPr="00CA4D50">
              <w:rPr>
                <w:sz w:val="20"/>
                <w:szCs w:val="20"/>
              </w:rPr>
              <w:t xml:space="preserve"> 2</w:t>
            </w:r>
            <w:r w:rsidRPr="00CA4D50">
              <w:rPr>
                <w:sz w:val="20"/>
                <w:szCs w:val="20"/>
              </w:rPr>
              <w:t>0,00 баллов</w:t>
            </w:r>
          </w:p>
          <w:p w:rsidR="009941A5" w:rsidRPr="00CA4D50" w:rsidRDefault="009941A5" w:rsidP="009941A5">
            <w:pPr>
              <w:jc w:val="both"/>
              <w:rPr>
                <w:sz w:val="20"/>
                <w:szCs w:val="20"/>
              </w:rPr>
            </w:pPr>
            <w:proofErr w:type="spellStart"/>
            <w:r w:rsidRPr="00CA4D50">
              <w:rPr>
                <w:sz w:val="20"/>
                <w:szCs w:val="20"/>
              </w:rPr>
              <w:t>Цололо</w:t>
            </w:r>
            <w:proofErr w:type="spellEnd"/>
            <w:r w:rsidRPr="00CA4D50">
              <w:rPr>
                <w:sz w:val="20"/>
                <w:szCs w:val="20"/>
              </w:rPr>
              <w:t xml:space="preserve"> А.Г.– </w:t>
            </w:r>
            <w:r w:rsidR="00CA4D50" w:rsidRPr="00CA4D50">
              <w:rPr>
                <w:sz w:val="20"/>
                <w:szCs w:val="20"/>
              </w:rPr>
              <w:t>2</w:t>
            </w:r>
            <w:r w:rsidRPr="00CA4D50">
              <w:rPr>
                <w:sz w:val="20"/>
                <w:szCs w:val="20"/>
              </w:rPr>
              <w:t>0,00 баллов</w:t>
            </w:r>
          </w:p>
          <w:p w:rsidR="009941A5" w:rsidRPr="00CA4D50" w:rsidRDefault="009941A5" w:rsidP="009941A5">
            <w:pPr>
              <w:jc w:val="both"/>
              <w:rPr>
                <w:sz w:val="20"/>
                <w:szCs w:val="20"/>
              </w:rPr>
            </w:pPr>
            <w:r w:rsidRPr="00CA4D50">
              <w:rPr>
                <w:sz w:val="20"/>
                <w:szCs w:val="20"/>
              </w:rPr>
              <w:lastRenderedPageBreak/>
              <w:t xml:space="preserve">Красильникова О.В.– </w:t>
            </w:r>
            <w:r w:rsidR="00CA4D50" w:rsidRPr="00CA4D50">
              <w:rPr>
                <w:sz w:val="20"/>
                <w:szCs w:val="20"/>
              </w:rPr>
              <w:t>2</w:t>
            </w:r>
            <w:r w:rsidRPr="00CA4D50">
              <w:rPr>
                <w:sz w:val="20"/>
                <w:szCs w:val="20"/>
              </w:rPr>
              <w:t>0,00 баллов</w:t>
            </w:r>
          </w:p>
          <w:p w:rsidR="009941A5" w:rsidRPr="00CA4D50" w:rsidRDefault="009941A5" w:rsidP="009941A5">
            <w:pPr>
              <w:jc w:val="both"/>
              <w:rPr>
                <w:sz w:val="20"/>
                <w:szCs w:val="20"/>
              </w:rPr>
            </w:pPr>
            <w:r w:rsidRPr="00CA4D50">
              <w:rPr>
                <w:sz w:val="20"/>
                <w:szCs w:val="20"/>
              </w:rPr>
              <w:t xml:space="preserve">Большаков М.Ю. – </w:t>
            </w:r>
            <w:r w:rsidR="00CA4D50" w:rsidRPr="00CA4D50">
              <w:rPr>
                <w:sz w:val="20"/>
                <w:szCs w:val="20"/>
              </w:rPr>
              <w:t>2</w:t>
            </w:r>
            <w:r w:rsidRPr="00CA4D50">
              <w:rPr>
                <w:sz w:val="20"/>
                <w:szCs w:val="20"/>
              </w:rPr>
              <w:t>0,00 баллов</w:t>
            </w:r>
          </w:p>
          <w:p w:rsidR="00B77571" w:rsidRPr="00CA4D50" w:rsidRDefault="009941A5" w:rsidP="009941A5">
            <w:pPr>
              <w:jc w:val="both"/>
              <w:rPr>
                <w:sz w:val="20"/>
                <w:szCs w:val="20"/>
              </w:rPr>
            </w:pPr>
            <w:proofErr w:type="spellStart"/>
            <w:r w:rsidRPr="00CA4D50">
              <w:rPr>
                <w:sz w:val="20"/>
                <w:szCs w:val="20"/>
              </w:rPr>
              <w:t>Бухонов</w:t>
            </w:r>
            <w:proofErr w:type="spellEnd"/>
            <w:r w:rsidRPr="00CA4D50">
              <w:rPr>
                <w:sz w:val="20"/>
                <w:szCs w:val="20"/>
              </w:rPr>
              <w:t xml:space="preserve"> Д.Н. – </w:t>
            </w:r>
            <w:r w:rsidR="00CA4D50" w:rsidRPr="00CA4D50">
              <w:rPr>
                <w:sz w:val="20"/>
                <w:szCs w:val="20"/>
              </w:rPr>
              <w:t>2</w:t>
            </w:r>
            <w:r w:rsidRPr="00CA4D50">
              <w:rPr>
                <w:sz w:val="20"/>
                <w:szCs w:val="20"/>
              </w:rPr>
              <w:t>0,00 баллов</w:t>
            </w:r>
          </w:p>
        </w:tc>
      </w:tr>
      <w:tr w:rsidR="00B77571" w:rsidRPr="00D523CA" w:rsidTr="00B77571">
        <w:tc>
          <w:tcPr>
            <w:tcW w:w="6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D523CA" w:rsidRDefault="00B77571" w:rsidP="00B77571">
            <w:pPr>
              <w:spacing w:after="200" w:line="276" w:lineRule="auto"/>
              <w:jc w:val="center"/>
              <w:rPr>
                <w:rFonts w:eastAsia="Calibri"/>
              </w:rPr>
            </w:pPr>
          </w:p>
        </w:tc>
        <w:tc>
          <w:tcPr>
            <w:tcW w:w="215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D523CA" w:rsidRDefault="00B77571" w:rsidP="00B77571">
            <w:pPr>
              <w:spacing w:after="200" w:line="276" w:lineRule="auto"/>
              <w:rPr>
                <w:rFonts w:eastAsia="Calibri"/>
              </w:rPr>
            </w:pPr>
          </w:p>
        </w:tc>
        <w:tc>
          <w:tcPr>
            <w:tcW w:w="45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D523CA" w:rsidRDefault="00B77571" w:rsidP="00B77571">
            <w:pPr>
              <w:spacing w:after="200" w:line="276" w:lineRule="auto"/>
              <w:rPr>
                <w:rFonts w:eastAsia="Calibri"/>
              </w:rPr>
            </w:pP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CA4D50" w:rsidRDefault="00B77571" w:rsidP="00CA4D50">
            <w:pPr>
              <w:jc w:val="both"/>
              <w:rPr>
                <w:sz w:val="20"/>
                <w:szCs w:val="20"/>
              </w:rPr>
            </w:pPr>
            <w:r w:rsidRPr="00CA4D50">
              <w:rPr>
                <w:sz w:val="20"/>
                <w:szCs w:val="20"/>
              </w:rPr>
              <w:t>Среднее арифметическое оценок в баллах всех членов комиссии –</w:t>
            </w:r>
            <w:r w:rsidR="00CA4D50" w:rsidRPr="00CA4D50">
              <w:rPr>
                <w:sz w:val="20"/>
                <w:szCs w:val="20"/>
              </w:rPr>
              <w:t xml:space="preserve"> </w:t>
            </w:r>
            <w:r w:rsidR="00CA4D50">
              <w:rPr>
                <w:sz w:val="20"/>
                <w:szCs w:val="20"/>
              </w:rPr>
              <w:t>2</w:t>
            </w:r>
            <w:r w:rsidRPr="00CA4D50">
              <w:rPr>
                <w:sz w:val="20"/>
                <w:szCs w:val="20"/>
              </w:rPr>
              <w:t>0,00 баллов</w:t>
            </w:r>
          </w:p>
        </w:tc>
      </w:tr>
      <w:tr w:rsidR="00B77571" w:rsidRPr="00D523CA" w:rsidTr="00B77571">
        <w:tc>
          <w:tcPr>
            <w:tcW w:w="68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D523CA" w:rsidRDefault="00B77571" w:rsidP="00B77571">
            <w:pPr>
              <w:jc w:val="center"/>
            </w:pPr>
            <w:r w:rsidRPr="00D523CA">
              <w:t>3</w:t>
            </w:r>
          </w:p>
        </w:tc>
        <w:tc>
          <w:tcPr>
            <w:tcW w:w="215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D523CA" w:rsidRDefault="00B77571" w:rsidP="00B77571">
            <w:pPr>
              <w:jc w:val="center"/>
            </w:pPr>
            <w:r w:rsidRPr="00D523CA">
              <w:t>3</w:t>
            </w:r>
          </w:p>
        </w:tc>
        <w:tc>
          <w:tcPr>
            <w:tcW w:w="453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D523CA" w:rsidRDefault="00B77571" w:rsidP="00B77571">
            <w:pPr>
              <w:jc w:val="center"/>
              <w:rPr>
                <w:bCs/>
              </w:rPr>
            </w:pPr>
            <w:r w:rsidRPr="007A2358">
              <w:rPr>
                <w:bCs/>
              </w:rPr>
              <w:t xml:space="preserve">АО «Сбербанк </w:t>
            </w:r>
            <w:proofErr w:type="gramStart"/>
            <w:r w:rsidRPr="007A2358">
              <w:rPr>
                <w:bCs/>
              </w:rPr>
              <w:t>КИБ</w:t>
            </w:r>
            <w:proofErr w:type="gramEnd"/>
            <w:r w:rsidRPr="007A2358">
              <w:rPr>
                <w:bCs/>
              </w:rPr>
              <w:t>»</w:t>
            </w: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1A5" w:rsidRPr="00CA4D50" w:rsidRDefault="009941A5" w:rsidP="009941A5">
            <w:pPr>
              <w:jc w:val="both"/>
              <w:rPr>
                <w:sz w:val="20"/>
                <w:szCs w:val="20"/>
              </w:rPr>
            </w:pPr>
            <w:r w:rsidRPr="00CA4D50">
              <w:rPr>
                <w:sz w:val="20"/>
                <w:szCs w:val="20"/>
              </w:rPr>
              <w:t xml:space="preserve">Лобанова Н.Г. – </w:t>
            </w:r>
            <w:r w:rsidR="009372B7">
              <w:rPr>
                <w:sz w:val="20"/>
                <w:szCs w:val="20"/>
              </w:rPr>
              <w:t>20</w:t>
            </w:r>
            <w:r w:rsidR="009372B7" w:rsidRPr="00CA4D50">
              <w:rPr>
                <w:sz w:val="20"/>
                <w:szCs w:val="20"/>
              </w:rPr>
              <w:t>,</w:t>
            </w:r>
            <w:r w:rsidR="009372B7">
              <w:rPr>
                <w:sz w:val="20"/>
                <w:szCs w:val="20"/>
              </w:rPr>
              <w:t>00</w:t>
            </w:r>
            <w:r w:rsidR="009372B7" w:rsidRPr="00CA4D50">
              <w:rPr>
                <w:sz w:val="20"/>
                <w:szCs w:val="20"/>
              </w:rPr>
              <w:t xml:space="preserve"> </w:t>
            </w:r>
            <w:r w:rsidRPr="00CA4D50">
              <w:rPr>
                <w:sz w:val="20"/>
                <w:szCs w:val="20"/>
              </w:rPr>
              <w:t>баллов</w:t>
            </w:r>
          </w:p>
          <w:p w:rsidR="009941A5" w:rsidRPr="00CA4D50" w:rsidRDefault="009941A5" w:rsidP="009941A5">
            <w:pPr>
              <w:jc w:val="both"/>
              <w:rPr>
                <w:sz w:val="20"/>
                <w:szCs w:val="20"/>
              </w:rPr>
            </w:pPr>
            <w:r w:rsidRPr="00CA4D50">
              <w:rPr>
                <w:sz w:val="20"/>
                <w:szCs w:val="20"/>
              </w:rPr>
              <w:t>Авдонин С.В. –</w:t>
            </w:r>
            <w:r w:rsidR="00CA4D50" w:rsidRPr="00CA4D50">
              <w:rPr>
                <w:sz w:val="20"/>
                <w:szCs w:val="20"/>
              </w:rPr>
              <w:t xml:space="preserve"> </w:t>
            </w:r>
            <w:r w:rsidR="009372B7">
              <w:rPr>
                <w:sz w:val="20"/>
                <w:szCs w:val="20"/>
              </w:rPr>
              <w:t>20</w:t>
            </w:r>
            <w:r w:rsidR="009372B7" w:rsidRPr="00CA4D50">
              <w:rPr>
                <w:sz w:val="20"/>
                <w:szCs w:val="20"/>
              </w:rPr>
              <w:t>,</w:t>
            </w:r>
            <w:r w:rsidR="009372B7">
              <w:rPr>
                <w:sz w:val="20"/>
                <w:szCs w:val="20"/>
              </w:rPr>
              <w:t>00</w:t>
            </w:r>
            <w:r w:rsidR="009372B7" w:rsidRPr="00CA4D50">
              <w:rPr>
                <w:sz w:val="20"/>
                <w:szCs w:val="20"/>
              </w:rPr>
              <w:t xml:space="preserve"> </w:t>
            </w:r>
            <w:r w:rsidRPr="00CA4D50">
              <w:rPr>
                <w:sz w:val="20"/>
                <w:szCs w:val="20"/>
              </w:rPr>
              <w:t>баллов</w:t>
            </w:r>
          </w:p>
          <w:p w:rsidR="009941A5" w:rsidRPr="00CA4D50" w:rsidRDefault="009941A5" w:rsidP="009941A5">
            <w:pPr>
              <w:jc w:val="both"/>
              <w:rPr>
                <w:sz w:val="20"/>
                <w:szCs w:val="20"/>
              </w:rPr>
            </w:pPr>
            <w:proofErr w:type="spellStart"/>
            <w:r w:rsidRPr="00CA4D50">
              <w:rPr>
                <w:sz w:val="20"/>
                <w:szCs w:val="20"/>
              </w:rPr>
              <w:t>Цололо</w:t>
            </w:r>
            <w:proofErr w:type="spellEnd"/>
            <w:r w:rsidRPr="00CA4D50">
              <w:rPr>
                <w:sz w:val="20"/>
                <w:szCs w:val="20"/>
              </w:rPr>
              <w:t xml:space="preserve"> А.Г.– </w:t>
            </w:r>
            <w:r w:rsidR="009372B7">
              <w:rPr>
                <w:sz w:val="20"/>
                <w:szCs w:val="20"/>
              </w:rPr>
              <w:t>20</w:t>
            </w:r>
            <w:r w:rsidR="009372B7" w:rsidRPr="00CA4D50">
              <w:rPr>
                <w:sz w:val="20"/>
                <w:szCs w:val="20"/>
              </w:rPr>
              <w:t>,</w:t>
            </w:r>
            <w:r w:rsidR="009372B7">
              <w:rPr>
                <w:sz w:val="20"/>
                <w:szCs w:val="20"/>
              </w:rPr>
              <w:t>00</w:t>
            </w:r>
            <w:r w:rsidR="009372B7" w:rsidRPr="00CA4D50">
              <w:rPr>
                <w:sz w:val="20"/>
                <w:szCs w:val="20"/>
              </w:rPr>
              <w:t xml:space="preserve"> </w:t>
            </w:r>
            <w:r w:rsidRPr="00CA4D50">
              <w:rPr>
                <w:sz w:val="20"/>
                <w:szCs w:val="20"/>
              </w:rPr>
              <w:t>баллов</w:t>
            </w:r>
          </w:p>
          <w:p w:rsidR="009941A5" w:rsidRPr="00CA4D50" w:rsidRDefault="009941A5" w:rsidP="009941A5">
            <w:pPr>
              <w:jc w:val="both"/>
              <w:rPr>
                <w:sz w:val="20"/>
                <w:szCs w:val="20"/>
              </w:rPr>
            </w:pPr>
            <w:r w:rsidRPr="00CA4D50">
              <w:rPr>
                <w:sz w:val="20"/>
                <w:szCs w:val="20"/>
              </w:rPr>
              <w:t xml:space="preserve">Красильникова О.В.– </w:t>
            </w:r>
            <w:r w:rsidR="009372B7">
              <w:rPr>
                <w:sz w:val="20"/>
                <w:szCs w:val="20"/>
              </w:rPr>
              <w:t>20</w:t>
            </w:r>
            <w:r w:rsidR="009372B7" w:rsidRPr="00CA4D50">
              <w:rPr>
                <w:sz w:val="20"/>
                <w:szCs w:val="20"/>
              </w:rPr>
              <w:t>,</w:t>
            </w:r>
            <w:r w:rsidR="009372B7">
              <w:rPr>
                <w:sz w:val="20"/>
                <w:szCs w:val="20"/>
              </w:rPr>
              <w:t>00</w:t>
            </w:r>
            <w:r w:rsidR="009372B7" w:rsidRPr="00CA4D50">
              <w:rPr>
                <w:sz w:val="20"/>
                <w:szCs w:val="20"/>
              </w:rPr>
              <w:t xml:space="preserve"> </w:t>
            </w:r>
            <w:r w:rsidRPr="00CA4D50">
              <w:rPr>
                <w:sz w:val="20"/>
                <w:szCs w:val="20"/>
              </w:rPr>
              <w:t>баллов</w:t>
            </w:r>
          </w:p>
          <w:p w:rsidR="009941A5" w:rsidRPr="00CA4D50" w:rsidRDefault="009941A5" w:rsidP="009941A5">
            <w:pPr>
              <w:jc w:val="both"/>
              <w:rPr>
                <w:sz w:val="20"/>
                <w:szCs w:val="20"/>
              </w:rPr>
            </w:pPr>
            <w:r w:rsidRPr="00CA4D50">
              <w:rPr>
                <w:sz w:val="20"/>
                <w:szCs w:val="20"/>
              </w:rPr>
              <w:t xml:space="preserve">Большаков М.Ю. – </w:t>
            </w:r>
            <w:r w:rsidR="009372B7">
              <w:rPr>
                <w:sz w:val="20"/>
                <w:szCs w:val="20"/>
              </w:rPr>
              <w:t>20</w:t>
            </w:r>
            <w:r w:rsidR="009372B7" w:rsidRPr="00CA4D50">
              <w:rPr>
                <w:sz w:val="20"/>
                <w:szCs w:val="20"/>
              </w:rPr>
              <w:t>,</w:t>
            </w:r>
            <w:r w:rsidR="009372B7">
              <w:rPr>
                <w:sz w:val="20"/>
                <w:szCs w:val="20"/>
              </w:rPr>
              <w:t>00</w:t>
            </w:r>
            <w:r w:rsidR="009372B7" w:rsidRPr="00CA4D50">
              <w:rPr>
                <w:sz w:val="20"/>
                <w:szCs w:val="20"/>
              </w:rPr>
              <w:t xml:space="preserve"> </w:t>
            </w:r>
            <w:r w:rsidRPr="00CA4D50">
              <w:rPr>
                <w:sz w:val="20"/>
                <w:szCs w:val="20"/>
              </w:rPr>
              <w:t>баллов</w:t>
            </w:r>
          </w:p>
          <w:p w:rsidR="00B77571" w:rsidRPr="00CA4D50" w:rsidRDefault="009941A5" w:rsidP="002B0ED8">
            <w:pPr>
              <w:jc w:val="both"/>
              <w:rPr>
                <w:sz w:val="20"/>
                <w:szCs w:val="20"/>
              </w:rPr>
            </w:pPr>
            <w:proofErr w:type="spellStart"/>
            <w:r w:rsidRPr="00CA4D50">
              <w:rPr>
                <w:sz w:val="20"/>
                <w:szCs w:val="20"/>
              </w:rPr>
              <w:t>Бухонов</w:t>
            </w:r>
            <w:proofErr w:type="spellEnd"/>
            <w:r w:rsidRPr="00CA4D50">
              <w:rPr>
                <w:sz w:val="20"/>
                <w:szCs w:val="20"/>
              </w:rPr>
              <w:t xml:space="preserve"> Д.Н. – </w:t>
            </w:r>
            <w:r w:rsidR="009372B7">
              <w:rPr>
                <w:sz w:val="20"/>
                <w:szCs w:val="20"/>
              </w:rPr>
              <w:t>20</w:t>
            </w:r>
            <w:r w:rsidR="009372B7" w:rsidRPr="00CA4D50">
              <w:rPr>
                <w:sz w:val="20"/>
                <w:szCs w:val="20"/>
              </w:rPr>
              <w:t>,</w:t>
            </w:r>
            <w:r w:rsidR="009372B7">
              <w:rPr>
                <w:sz w:val="20"/>
                <w:szCs w:val="20"/>
              </w:rPr>
              <w:t>00</w:t>
            </w:r>
            <w:r w:rsidR="009372B7" w:rsidRPr="00CA4D50">
              <w:rPr>
                <w:sz w:val="20"/>
                <w:szCs w:val="20"/>
              </w:rPr>
              <w:t xml:space="preserve"> </w:t>
            </w:r>
            <w:r w:rsidRPr="00CA4D50">
              <w:rPr>
                <w:sz w:val="20"/>
                <w:szCs w:val="20"/>
              </w:rPr>
              <w:t>баллов</w:t>
            </w:r>
          </w:p>
        </w:tc>
      </w:tr>
      <w:tr w:rsidR="00B77571" w:rsidRPr="00D523CA" w:rsidTr="00B77571">
        <w:tc>
          <w:tcPr>
            <w:tcW w:w="6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D523CA" w:rsidRDefault="00B77571" w:rsidP="00B77571">
            <w:pPr>
              <w:spacing w:after="200" w:line="276" w:lineRule="auto"/>
              <w:jc w:val="center"/>
              <w:rPr>
                <w:rFonts w:eastAsia="Calibri"/>
              </w:rPr>
            </w:pPr>
          </w:p>
        </w:tc>
        <w:tc>
          <w:tcPr>
            <w:tcW w:w="215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D523CA" w:rsidRDefault="00B77571" w:rsidP="00B77571">
            <w:pPr>
              <w:spacing w:after="200" w:line="276" w:lineRule="auto"/>
              <w:rPr>
                <w:rFonts w:eastAsia="Calibri"/>
              </w:rPr>
            </w:pPr>
          </w:p>
        </w:tc>
        <w:tc>
          <w:tcPr>
            <w:tcW w:w="45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D523CA" w:rsidRDefault="00B77571" w:rsidP="00B77571">
            <w:pPr>
              <w:spacing w:after="200" w:line="276" w:lineRule="auto"/>
              <w:rPr>
                <w:rFonts w:eastAsia="Calibri"/>
              </w:rPr>
            </w:pP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CA4D50" w:rsidRDefault="00B77571" w:rsidP="002B0ED8">
            <w:pPr>
              <w:jc w:val="both"/>
              <w:rPr>
                <w:sz w:val="20"/>
                <w:szCs w:val="20"/>
              </w:rPr>
            </w:pPr>
            <w:r w:rsidRPr="00CA4D50">
              <w:rPr>
                <w:sz w:val="20"/>
                <w:szCs w:val="20"/>
              </w:rPr>
              <w:t xml:space="preserve">Среднее арифметическое оценок в баллах всех членов комиссии – </w:t>
            </w:r>
            <w:r w:rsidR="009372B7">
              <w:rPr>
                <w:sz w:val="20"/>
                <w:szCs w:val="20"/>
              </w:rPr>
              <w:t>20</w:t>
            </w:r>
            <w:r w:rsidRPr="00CA4D50">
              <w:rPr>
                <w:sz w:val="20"/>
                <w:szCs w:val="20"/>
              </w:rPr>
              <w:t>,</w:t>
            </w:r>
            <w:r w:rsidR="009372B7">
              <w:rPr>
                <w:sz w:val="20"/>
                <w:szCs w:val="20"/>
              </w:rPr>
              <w:t>00</w:t>
            </w:r>
            <w:r w:rsidRPr="00CA4D50">
              <w:rPr>
                <w:sz w:val="20"/>
                <w:szCs w:val="20"/>
              </w:rPr>
              <w:t xml:space="preserve"> баллов</w:t>
            </w:r>
          </w:p>
        </w:tc>
      </w:tr>
      <w:tr w:rsidR="00B77571" w:rsidRPr="00D523CA" w:rsidTr="00B77571">
        <w:tc>
          <w:tcPr>
            <w:tcW w:w="68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D523CA" w:rsidRDefault="00B77571" w:rsidP="00B77571">
            <w:pPr>
              <w:jc w:val="center"/>
            </w:pPr>
            <w:r w:rsidRPr="00D523CA">
              <w:t>4</w:t>
            </w:r>
          </w:p>
        </w:tc>
        <w:tc>
          <w:tcPr>
            <w:tcW w:w="215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D523CA" w:rsidRDefault="00B77571" w:rsidP="00B77571">
            <w:pPr>
              <w:jc w:val="center"/>
            </w:pPr>
            <w:r w:rsidRPr="00D523CA">
              <w:t>4</w:t>
            </w:r>
          </w:p>
        </w:tc>
        <w:tc>
          <w:tcPr>
            <w:tcW w:w="453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D523CA" w:rsidRDefault="00B77571" w:rsidP="00B77571">
            <w:pPr>
              <w:jc w:val="center"/>
              <w:rPr>
                <w:bCs/>
              </w:rPr>
            </w:pPr>
            <w:r w:rsidRPr="007A2358">
              <w:rPr>
                <w:bCs/>
              </w:rPr>
              <w:t>ПАО «</w:t>
            </w:r>
            <w:proofErr w:type="spellStart"/>
            <w:r w:rsidRPr="007A2358">
              <w:rPr>
                <w:bCs/>
              </w:rPr>
              <w:t>Совкомбанк</w:t>
            </w:r>
            <w:proofErr w:type="spellEnd"/>
            <w:r w:rsidRPr="007A2358">
              <w:rPr>
                <w:bCs/>
              </w:rPr>
              <w:t>»</w:t>
            </w: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1A5" w:rsidRPr="00CA4D50" w:rsidRDefault="009941A5" w:rsidP="009941A5">
            <w:pPr>
              <w:jc w:val="both"/>
              <w:rPr>
                <w:sz w:val="20"/>
                <w:szCs w:val="20"/>
              </w:rPr>
            </w:pPr>
            <w:r w:rsidRPr="00CA4D50">
              <w:rPr>
                <w:sz w:val="20"/>
                <w:szCs w:val="20"/>
              </w:rPr>
              <w:t xml:space="preserve">Лобанова Н.Г. – </w:t>
            </w:r>
            <w:r w:rsidR="00BB09B5">
              <w:rPr>
                <w:sz w:val="20"/>
                <w:szCs w:val="20"/>
              </w:rPr>
              <w:t>19</w:t>
            </w:r>
            <w:r w:rsidRPr="00CA4D50">
              <w:rPr>
                <w:sz w:val="20"/>
                <w:szCs w:val="20"/>
              </w:rPr>
              <w:t>,</w:t>
            </w:r>
            <w:r w:rsidR="00BB09B5">
              <w:rPr>
                <w:sz w:val="20"/>
                <w:szCs w:val="20"/>
              </w:rPr>
              <w:t>78</w:t>
            </w:r>
            <w:r w:rsidRPr="00CA4D50">
              <w:rPr>
                <w:sz w:val="20"/>
                <w:szCs w:val="20"/>
              </w:rPr>
              <w:t xml:space="preserve"> баллов</w:t>
            </w:r>
          </w:p>
          <w:p w:rsidR="009941A5" w:rsidRPr="00CA4D50" w:rsidRDefault="009941A5" w:rsidP="009941A5">
            <w:pPr>
              <w:jc w:val="both"/>
              <w:rPr>
                <w:sz w:val="20"/>
                <w:szCs w:val="20"/>
              </w:rPr>
            </w:pPr>
            <w:r w:rsidRPr="00CA4D50">
              <w:rPr>
                <w:sz w:val="20"/>
                <w:szCs w:val="20"/>
              </w:rPr>
              <w:t>Авдонин С.В. –</w:t>
            </w:r>
            <w:r w:rsidR="00CA4D50" w:rsidRPr="00CA4D50">
              <w:rPr>
                <w:sz w:val="20"/>
                <w:szCs w:val="20"/>
              </w:rPr>
              <w:t xml:space="preserve"> </w:t>
            </w:r>
            <w:r w:rsidR="00BB09B5">
              <w:rPr>
                <w:sz w:val="20"/>
                <w:szCs w:val="20"/>
              </w:rPr>
              <w:t>19</w:t>
            </w:r>
            <w:r w:rsidRPr="00CA4D50">
              <w:rPr>
                <w:sz w:val="20"/>
                <w:szCs w:val="20"/>
              </w:rPr>
              <w:t>,</w:t>
            </w:r>
            <w:r w:rsidR="00BB09B5">
              <w:rPr>
                <w:sz w:val="20"/>
                <w:szCs w:val="20"/>
              </w:rPr>
              <w:t>78</w:t>
            </w:r>
            <w:r w:rsidRPr="00CA4D50">
              <w:rPr>
                <w:sz w:val="20"/>
                <w:szCs w:val="20"/>
              </w:rPr>
              <w:t xml:space="preserve"> баллов</w:t>
            </w:r>
          </w:p>
          <w:p w:rsidR="009941A5" w:rsidRPr="00CA4D50" w:rsidRDefault="009941A5" w:rsidP="009941A5">
            <w:pPr>
              <w:jc w:val="both"/>
              <w:rPr>
                <w:sz w:val="20"/>
                <w:szCs w:val="20"/>
              </w:rPr>
            </w:pPr>
            <w:proofErr w:type="spellStart"/>
            <w:r w:rsidRPr="00CA4D50">
              <w:rPr>
                <w:sz w:val="20"/>
                <w:szCs w:val="20"/>
              </w:rPr>
              <w:t>Цололо</w:t>
            </w:r>
            <w:proofErr w:type="spellEnd"/>
            <w:r w:rsidRPr="00CA4D50">
              <w:rPr>
                <w:sz w:val="20"/>
                <w:szCs w:val="20"/>
              </w:rPr>
              <w:t xml:space="preserve"> А.Г.– </w:t>
            </w:r>
            <w:r w:rsidR="00BB09B5">
              <w:rPr>
                <w:sz w:val="20"/>
                <w:szCs w:val="20"/>
              </w:rPr>
              <w:t>19</w:t>
            </w:r>
            <w:r w:rsidRPr="00CA4D50">
              <w:rPr>
                <w:sz w:val="20"/>
                <w:szCs w:val="20"/>
              </w:rPr>
              <w:t>,</w:t>
            </w:r>
            <w:r w:rsidR="00BB09B5">
              <w:rPr>
                <w:sz w:val="20"/>
                <w:szCs w:val="20"/>
              </w:rPr>
              <w:t>78</w:t>
            </w:r>
            <w:r w:rsidRPr="00CA4D50">
              <w:rPr>
                <w:sz w:val="20"/>
                <w:szCs w:val="20"/>
              </w:rPr>
              <w:t xml:space="preserve"> баллов</w:t>
            </w:r>
          </w:p>
          <w:p w:rsidR="009941A5" w:rsidRPr="00CA4D50" w:rsidRDefault="009941A5" w:rsidP="009941A5">
            <w:pPr>
              <w:jc w:val="both"/>
              <w:rPr>
                <w:sz w:val="20"/>
                <w:szCs w:val="20"/>
              </w:rPr>
            </w:pPr>
            <w:r w:rsidRPr="00CA4D50">
              <w:rPr>
                <w:sz w:val="20"/>
                <w:szCs w:val="20"/>
              </w:rPr>
              <w:t xml:space="preserve">Красильникова О.В.– </w:t>
            </w:r>
            <w:r w:rsidR="00BB09B5">
              <w:rPr>
                <w:sz w:val="20"/>
                <w:szCs w:val="20"/>
              </w:rPr>
              <w:t>19</w:t>
            </w:r>
            <w:r w:rsidRPr="00CA4D50">
              <w:rPr>
                <w:sz w:val="20"/>
                <w:szCs w:val="20"/>
              </w:rPr>
              <w:t>,</w:t>
            </w:r>
            <w:r w:rsidR="00BB09B5">
              <w:rPr>
                <w:sz w:val="20"/>
                <w:szCs w:val="20"/>
              </w:rPr>
              <w:t>78</w:t>
            </w:r>
            <w:r w:rsidRPr="00CA4D50">
              <w:rPr>
                <w:sz w:val="20"/>
                <w:szCs w:val="20"/>
              </w:rPr>
              <w:t xml:space="preserve"> баллов</w:t>
            </w:r>
          </w:p>
          <w:p w:rsidR="009941A5" w:rsidRPr="00CA4D50" w:rsidRDefault="009941A5" w:rsidP="009941A5">
            <w:pPr>
              <w:jc w:val="both"/>
              <w:rPr>
                <w:sz w:val="20"/>
                <w:szCs w:val="20"/>
              </w:rPr>
            </w:pPr>
            <w:r w:rsidRPr="00CA4D50">
              <w:rPr>
                <w:sz w:val="20"/>
                <w:szCs w:val="20"/>
              </w:rPr>
              <w:t xml:space="preserve">Большаков М.Ю. – </w:t>
            </w:r>
            <w:r w:rsidR="00BB09B5">
              <w:rPr>
                <w:sz w:val="20"/>
                <w:szCs w:val="20"/>
              </w:rPr>
              <w:t>19</w:t>
            </w:r>
            <w:r w:rsidRPr="00CA4D50">
              <w:rPr>
                <w:sz w:val="20"/>
                <w:szCs w:val="20"/>
              </w:rPr>
              <w:t>,</w:t>
            </w:r>
            <w:r w:rsidR="00BB09B5">
              <w:rPr>
                <w:sz w:val="20"/>
                <w:szCs w:val="20"/>
              </w:rPr>
              <w:t>78</w:t>
            </w:r>
            <w:r w:rsidRPr="00CA4D50">
              <w:rPr>
                <w:sz w:val="20"/>
                <w:szCs w:val="20"/>
              </w:rPr>
              <w:t xml:space="preserve"> баллов</w:t>
            </w:r>
          </w:p>
          <w:p w:rsidR="00B77571" w:rsidRPr="00CA4D50" w:rsidRDefault="009941A5" w:rsidP="00BB09B5">
            <w:pPr>
              <w:jc w:val="both"/>
              <w:rPr>
                <w:sz w:val="20"/>
                <w:szCs w:val="20"/>
              </w:rPr>
            </w:pPr>
            <w:proofErr w:type="spellStart"/>
            <w:r w:rsidRPr="00CA4D50">
              <w:rPr>
                <w:sz w:val="20"/>
                <w:szCs w:val="20"/>
              </w:rPr>
              <w:t>Бухонов</w:t>
            </w:r>
            <w:proofErr w:type="spellEnd"/>
            <w:r w:rsidRPr="00CA4D50">
              <w:rPr>
                <w:sz w:val="20"/>
                <w:szCs w:val="20"/>
              </w:rPr>
              <w:t xml:space="preserve"> Д.Н. – </w:t>
            </w:r>
            <w:r w:rsidR="00BB09B5">
              <w:rPr>
                <w:sz w:val="20"/>
                <w:szCs w:val="20"/>
              </w:rPr>
              <w:t>19</w:t>
            </w:r>
            <w:r w:rsidRPr="00CA4D50">
              <w:rPr>
                <w:sz w:val="20"/>
                <w:szCs w:val="20"/>
              </w:rPr>
              <w:t>,</w:t>
            </w:r>
            <w:r w:rsidR="00BB09B5">
              <w:rPr>
                <w:sz w:val="20"/>
                <w:szCs w:val="20"/>
              </w:rPr>
              <w:t>78</w:t>
            </w:r>
            <w:r w:rsidRPr="00CA4D50">
              <w:rPr>
                <w:sz w:val="20"/>
                <w:szCs w:val="20"/>
              </w:rPr>
              <w:t xml:space="preserve"> баллов</w:t>
            </w:r>
          </w:p>
        </w:tc>
      </w:tr>
      <w:tr w:rsidR="00B77571" w:rsidRPr="00D523CA" w:rsidTr="00B77571">
        <w:tc>
          <w:tcPr>
            <w:tcW w:w="6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D523CA" w:rsidRDefault="00B77571" w:rsidP="00B77571">
            <w:pPr>
              <w:spacing w:after="200" w:line="276" w:lineRule="auto"/>
              <w:jc w:val="center"/>
              <w:rPr>
                <w:rFonts w:eastAsia="Calibri"/>
              </w:rPr>
            </w:pPr>
          </w:p>
        </w:tc>
        <w:tc>
          <w:tcPr>
            <w:tcW w:w="215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D523CA" w:rsidRDefault="00B77571" w:rsidP="00B77571">
            <w:pPr>
              <w:spacing w:after="200" w:line="276" w:lineRule="auto"/>
              <w:rPr>
                <w:rFonts w:eastAsia="Calibri"/>
              </w:rPr>
            </w:pPr>
          </w:p>
        </w:tc>
        <w:tc>
          <w:tcPr>
            <w:tcW w:w="45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D523CA" w:rsidRDefault="00B77571" w:rsidP="00B77571">
            <w:pPr>
              <w:spacing w:after="200" w:line="276" w:lineRule="auto"/>
              <w:rPr>
                <w:rFonts w:eastAsia="Calibri"/>
              </w:rPr>
            </w:pP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CA4D50" w:rsidRDefault="00B77571" w:rsidP="00BB09B5">
            <w:pPr>
              <w:jc w:val="both"/>
              <w:rPr>
                <w:sz w:val="20"/>
                <w:szCs w:val="20"/>
              </w:rPr>
            </w:pPr>
            <w:r w:rsidRPr="00CA4D50">
              <w:rPr>
                <w:sz w:val="20"/>
                <w:szCs w:val="20"/>
              </w:rPr>
              <w:t xml:space="preserve">Среднее арифметическое оценок в баллах всех членов комиссии – </w:t>
            </w:r>
            <w:r w:rsidR="00BB09B5">
              <w:rPr>
                <w:sz w:val="20"/>
                <w:szCs w:val="20"/>
              </w:rPr>
              <w:t>19</w:t>
            </w:r>
            <w:r w:rsidRPr="00CA4D50">
              <w:rPr>
                <w:sz w:val="20"/>
                <w:szCs w:val="20"/>
              </w:rPr>
              <w:t>,</w:t>
            </w:r>
            <w:r w:rsidR="00BB09B5">
              <w:rPr>
                <w:sz w:val="20"/>
                <w:szCs w:val="20"/>
              </w:rPr>
              <w:t>78</w:t>
            </w:r>
            <w:r w:rsidRPr="00CA4D50">
              <w:rPr>
                <w:sz w:val="20"/>
                <w:szCs w:val="20"/>
              </w:rPr>
              <w:t xml:space="preserve"> баллов</w:t>
            </w:r>
          </w:p>
        </w:tc>
      </w:tr>
    </w:tbl>
    <w:p w:rsidR="00B77571" w:rsidRDefault="00B77571" w:rsidP="00B77571">
      <w:pPr>
        <w:suppressAutoHyphens/>
        <w:ind w:firstLine="709"/>
        <w:jc w:val="both"/>
        <w:rPr>
          <w:b/>
          <w:sz w:val="26"/>
          <w:szCs w:val="26"/>
        </w:rPr>
      </w:pPr>
    </w:p>
    <w:p w:rsidR="00B77571" w:rsidRPr="00C452A4" w:rsidRDefault="00B77571" w:rsidP="00B77571">
      <w:pPr>
        <w:suppressAutoHyphens/>
        <w:ind w:firstLine="709"/>
        <w:jc w:val="both"/>
        <w:rPr>
          <w:sz w:val="26"/>
          <w:szCs w:val="26"/>
        </w:rPr>
      </w:pPr>
      <w:r w:rsidRPr="00C452A4">
        <w:rPr>
          <w:b/>
          <w:sz w:val="26"/>
          <w:szCs w:val="26"/>
        </w:rPr>
        <w:t>6. Оценка заявок на участие в отборе по критерию «</w:t>
      </w:r>
      <w:r w:rsidRPr="00C452A4">
        <w:rPr>
          <w:bCs/>
          <w:color w:val="000000"/>
          <w:sz w:val="26"/>
          <w:szCs w:val="26"/>
        </w:rPr>
        <w:t>Деловая репутация агента, К5</w:t>
      </w:r>
      <w:r w:rsidRPr="00C452A4">
        <w:rPr>
          <w:sz w:val="26"/>
          <w:szCs w:val="26"/>
        </w:rPr>
        <w:t>».</w:t>
      </w:r>
    </w:p>
    <w:p w:rsidR="00B77571" w:rsidRDefault="00B77571" w:rsidP="00B77571">
      <w:pPr>
        <w:suppressAutoHyphens/>
        <w:ind w:firstLine="709"/>
        <w:jc w:val="both"/>
        <w:rPr>
          <w:sz w:val="26"/>
          <w:szCs w:val="26"/>
        </w:rPr>
      </w:pPr>
      <w:r w:rsidRPr="00C452A4">
        <w:rPr>
          <w:sz w:val="26"/>
          <w:szCs w:val="26"/>
        </w:rPr>
        <w:t>Значим</w:t>
      </w:r>
      <w:r>
        <w:rPr>
          <w:sz w:val="26"/>
          <w:szCs w:val="26"/>
        </w:rPr>
        <w:t>ость критерия Кз5 составляет 0,20</w:t>
      </w:r>
      <w:r w:rsidRPr="00C452A4">
        <w:rPr>
          <w:sz w:val="26"/>
          <w:szCs w:val="26"/>
        </w:rPr>
        <w:t xml:space="preserve">. Максимальное количество баллов, присуждаемое заявке по показателям критерия, составляет 100 баллов </w:t>
      </w:r>
    </w:p>
    <w:p w:rsidR="00B77571" w:rsidRPr="00C452A4" w:rsidRDefault="00B77571" w:rsidP="00B77571">
      <w:pPr>
        <w:suppressAutoHyphens/>
        <w:ind w:firstLine="709"/>
        <w:jc w:val="both"/>
        <w:rPr>
          <w:sz w:val="26"/>
          <w:szCs w:val="26"/>
        </w:rPr>
      </w:pPr>
    </w:p>
    <w:tbl>
      <w:tblPr>
        <w:tblW w:w="15417" w:type="dxa"/>
        <w:tblLayout w:type="fixed"/>
        <w:tblLook w:val="0000" w:firstRow="0" w:lastRow="0" w:firstColumn="0" w:lastColumn="0" w:noHBand="0" w:noVBand="0"/>
      </w:tblPr>
      <w:tblGrid>
        <w:gridCol w:w="959"/>
        <w:gridCol w:w="2977"/>
        <w:gridCol w:w="6378"/>
        <w:gridCol w:w="1843"/>
        <w:gridCol w:w="3260"/>
      </w:tblGrid>
      <w:tr w:rsidR="00B77571" w:rsidRPr="00D523CA" w:rsidTr="00B77571">
        <w:trPr>
          <w:trHeight w:val="1129"/>
          <w:tblHeader/>
        </w:trPr>
        <w:tc>
          <w:tcPr>
            <w:tcW w:w="95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D523CA" w:rsidRDefault="00B77571" w:rsidP="00B77571">
            <w:pPr>
              <w:tabs>
                <w:tab w:val="left" w:pos="360"/>
              </w:tabs>
              <w:autoSpaceDE w:val="0"/>
              <w:autoSpaceDN w:val="0"/>
              <w:adjustRightInd w:val="0"/>
              <w:ind w:right="34"/>
              <w:jc w:val="center"/>
              <w:rPr>
                <w:b/>
                <w:sz w:val="20"/>
                <w:szCs w:val="20"/>
              </w:rPr>
            </w:pPr>
            <w:r w:rsidRPr="00D523CA">
              <w:rPr>
                <w:b/>
                <w:bCs/>
                <w:sz w:val="16"/>
                <w:szCs w:val="20"/>
              </w:rPr>
              <w:t>Рег. номер заявки на участие в отборе</w:t>
            </w:r>
          </w:p>
        </w:tc>
        <w:tc>
          <w:tcPr>
            <w:tcW w:w="297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D523CA" w:rsidRDefault="00B77571" w:rsidP="00B77571">
            <w:pPr>
              <w:tabs>
                <w:tab w:val="left" w:pos="360"/>
              </w:tabs>
              <w:autoSpaceDE w:val="0"/>
              <w:autoSpaceDN w:val="0"/>
              <w:adjustRightInd w:val="0"/>
              <w:ind w:right="34"/>
              <w:jc w:val="center"/>
              <w:rPr>
                <w:b/>
                <w:sz w:val="20"/>
                <w:szCs w:val="20"/>
                <w:lang w:val="en-US"/>
              </w:rPr>
            </w:pPr>
            <w:r w:rsidRPr="00D523CA">
              <w:rPr>
                <w:b/>
                <w:bCs/>
                <w:sz w:val="20"/>
                <w:szCs w:val="20"/>
              </w:rPr>
              <w:t>Наименование участника отбора</w:t>
            </w:r>
          </w:p>
        </w:tc>
        <w:tc>
          <w:tcPr>
            <w:tcW w:w="637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D523CA" w:rsidRDefault="00B77571" w:rsidP="00B77571">
            <w:pPr>
              <w:tabs>
                <w:tab w:val="left" w:pos="360"/>
              </w:tabs>
              <w:autoSpaceDE w:val="0"/>
              <w:autoSpaceDN w:val="0"/>
              <w:adjustRightInd w:val="0"/>
              <w:ind w:right="34"/>
              <w:jc w:val="center"/>
              <w:rPr>
                <w:b/>
                <w:sz w:val="20"/>
                <w:szCs w:val="20"/>
              </w:rPr>
            </w:pPr>
            <w:r w:rsidRPr="00D523CA">
              <w:rPr>
                <w:b/>
                <w:position w:val="-6"/>
                <w:sz w:val="20"/>
                <w:szCs w:val="20"/>
                <w:lang w:eastAsia="zh-CN"/>
              </w:rPr>
              <w:t xml:space="preserve">Значение показателя  в заявке </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D523CA" w:rsidRDefault="00B77571" w:rsidP="00B77571">
            <w:pPr>
              <w:tabs>
                <w:tab w:val="left" w:pos="360"/>
              </w:tabs>
              <w:autoSpaceDE w:val="0"/>
              <w:autoSpaceDN w:val="0"/>
              <w:adjustRightInd w:val="0"/>
              <w:ind w:right="34"/>
              <w:jc w:val="center"/>
              <w:rPr>
                <w:b/>
                <w:sz w:val="20"/>
                <w:szCs w:val="20"/>
              </w:rPr>
            </w:pPr>
            <w:r w:rsidRPr="00D523CA">
              <w:rPr>
                <w:b/>
                <w:position w:val="-6"/>
                <w:sz w:val="20"/>
                <w:szCs w:val="20"/>
                <w:lang w:eastAsia="zh-CN"/>
              </w:rPr>
              <w:t>Количество присуждаемых баллов по показателю</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D523CA" w:rsidRDefault="00B77571" w:rsidP="00B77571">
            <w:pPr>
              <w:jc w:val="center"/>
              <w:rPr>
                <w:b/>
                <w:position w:val="-6"/>
                <w:sz w:val="20"/>
                <w:szCs w:val="20"/>
                <w:lang w:eastAsia="zh-CN"/>
              </w:rPr>
            </w:pPr>
            <w:r w:rsidRPr="00D523CA">
              <w:rPr>
                <w:b/>
                <w:sz w:val="20"/>
                <w:szCs w:val="20"/>
              </w:rPr>
              <w:t>Количество баллов с учетом коэффициента значимости (рейтинг критерия К5)</w:t>
            </w:r>
          </w:p>
        </w:tc>
      </w:tr>
      <w:tr w:rsidR="00B77571" w:rsidRPr="00D523CA" w:rsidTr="00B77571">
        <w:trPr>
          <w:trHeight w:val="347"/>
        </w:trPr>
        <w:tc>
          <w:tcPr>
            <w:tcW w:w="95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D523CA" w:rsidRDefault="00B77571" w:rsidP="00B77571">
            <w:pPr>
              <w:tabs>
                <w:tab w:val="left" w:pos="426"/>
              </w:tabs>
              <w:autoSpaceDE w:val="0"/>
              <w:autoSpaceDN w:val="0"/>
              <w:adjustRightInd w:val="0"/>
              <w:ind w:right="34"/>
              <w:jc w:val="center"/>
            </w:pPr>
            <w:r w:rsidRPr="00D523CA">
              <w:t>1</w:t>
            </w:r>
          </w:p>
        </w:tc>
        <w:tc>
          <w:tcPr>
            <w:tcW w:w="297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D523CA" w:rsidRDefault="00B77571" w:rsidP="00B77571">
            <w:pPr>
              <w:jc w:val="center"/>
            </w:pPr>
            <w:r w:rsidRPr="00D523CA">
              <w:rPr>
                <w:bCs/>
              </w:rPr>
              <w:t>ООО «Брокерская компания «РЕГИОН»</w:t>
            </w:r>
          </w:p>
        </w:tc>
        <w:tc>
          <w:tcPr>
            <w:tcW w:w="637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9941A5" w:rsidRDefault="009941A5" w:rsidP="009941A5">
            <w:pPr>
              <w:tabs>
                <w:tab w:val="left" w:pos="426"/>
              </w:tabs>
              <w:autoSpaceDE w:val="0"/>
              <w:autoSpaceDN w:val="0"/>
              <w:adjustRightInd w:val="0"/>
              <w:ind w:right="34"/>
              <w:jc w:val="center"/>
            </w:pPr>
            <w:r w:rsidRPr="009941A5">
              <w:rPr>
                <w:color w:val="000000"/>
              </w:rPr>
              <w:t xml:space="preserve">Наличие награды премии </w:t>
            </w:r>
            <w:proofErr w:type="spellStart"/>
            <w:r w:rsidRPr="009941A5">
              <w:rPr>
                <w:color w:val="000000"/>
              </w:rPr>
              <w:t>Cbonds</w:t>
            </w:r>
            <w:proofErr w:type="spellEnd"/>
            <w:r w:rsidRPr="009941A5">
              <w:rPr>
                <w:color w:val="000000"/>
              </w:rPr>
              <w:t xml:space="preserve"> </w:t>
            </w:r>
            <w:proofErr w:type="spellStart"/>
            <w:r w:rsidRPr="009941A5">
              <w:rPr>
                <w:color w:val="000000"/>
              </w:rPr>
              <w:t>Awards</w:t>
            </w:r>
            <w:proofErr w:type="spellEnd"/>
            <w:r w:rsidRPr="009941A5">
              <w:rPr>
                <w:color w:val="000000"/>
              </w:rPr>
              <w:t xml:space="preserve"> («Командные номинации»), полученной агентом в 2020-2023 гг. по данным  информационной системы «</w:t>
            </w:r>
            <w:proofErr w:type="spellStart"/>
            <w:r w:rsidRPr="009941A5">
              <w:rPr>
                <w:color w:val="000000"/>
              </w:rPr>
              <w:t>Cbonds</w:t>
            </w:r>
            <w:proofErr w:type="spellEnd"/>
            <w:r w:rsidRPr="009941A5">
              <w:rPr>
                <w:color w:val="000000"/>
              </w:rPr>
              <w:t xml:space="preserve">» в сети Интернет: </w:t>
            </w:r>
            <w:r w:rsidRPr="009941A5">
              <w:t>https://cbonds.ru/awards/</w:t>
            </w:r>
            <w:r w:rsidRPr="009941A5">
              <w:rPr>
                <w:color w:val="000000"/>
              </w:rPr>
              <w:t>.</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D523CA" w:rsidRDefault="00B77571" w:rsidP="00B77571">
            <w:pPr>
              <w:tabs>
                <w:tab w:val="left" w:pos="426"/>
              </w:tabs>
              <w:autoSpaceDE w:val="0"/>
              <w:autoSpaceDN w:val="0"/>
              <w:adjustRightInd w:val="0"/>
              <w:ind w:right="34"/>
              <w:jc w:val="center"/>
            </w:pPr>
            <w:r w:rsidRPr="00D523CA">
              <w:t>100</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D523CA" w:rsidRDefault="00B77571" w:rsidP="00B77571">
            <w:pPr>
              <w:jc w:val="center"/>
            </w:pPr>
            <w:r w:rsidRPr="00D523CA">
              <w:t>100*0,20=20,00</w:t>
            </w:r>
          </w:p>
        </w:tc>
      </w:tr>
      <w:tr w:rsidR="009941A5" w:rsidRPr="00D523CA" w:rsidTr="008A58DC">
        <w:trPr>
          <w:trHeight w:val="347"/>
        </w:trPr>
        <w:tc>
          <w:tcPr>
            <w:tcW w:w="95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941A5" w:rsidRPr="00D523CA" w:rsidRDefault="009941A5" w:rsidP="00B77571">
            <w:pPr>
              <w:tabs>
                <w:tab w:val="left" w:pos="426"/>
              </w:tabs>
              <w:autoSpaceDE w:val="0"/>
              <w:autoSpaceDN w:val="0"/>
              <w:adjustRightInd w:val="0"/>
              <w:ind w:right="34"/>
              <w:jc w:val="center"/>
            </w:pPr>
            <w:r w:rsidRPr="00D523CA">
              <w:t>2</w:t>
            </w:r>
          </w:p>
        </w:tc>
        <w:tc>
          <w:tcPr>
            <w:tcW w:w="297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941A5" w:rsidRPr="00D523CA" w:rsidRDefault="009941A5" w:rsidP="00B77571">
            <w:pPr>
              <w:jc w:val="center"/>
            </w:pPr>
            <w:r w:rsidRPr="007A2358">
              <w:rPr>
                <w:bCs/>
              </w:rPr>
              <w:t>АО «Газпромбанк»</w:t>
            </w:r>
          </w:p>
        </w:tc>
        <w:tc>
          <w:tcPr>
            <w:tcW w:w="6378" w:type="dxa"/>
            <w:tcBorders>
              <w:top w:val="single" w:sz="3" w:space="0" w:color="000000"/>
              <w:left w:val="single" w:sz="3" w:space="0" w:color="000000"/>
              <w:bottom w:val="single" w:sz="3" w:space="0" w:color="000000"/>
              <w:right w:val="single" w:sz="3" w:space="0" w:color="000000"/>
            </w:tcBorders>
            <w:shd w:val="clear" w:color="000000" w:fill="FFFFFF"/>
          </w:tcPr>
          <w:p w:rsidR="009941A5" w:rsidRPr="009941A5" w:rsidRDefault="009941A5" w:rsidP="009941A5">
            <w:pPr>
              <w:jc w:val="center"/>
            </w:pPr>
            <w:r w:rsidRPr="009941A5">
              <w:rPr>
                <w:color w:val="000000"/>
              </w:rPr>
              <w:t xml:space="preserve">Наличие награды премии </w:t>
            </w:r>
            <w:proofErr w:type="spellStart"/>
            <w:r w:rsidRPr="009941A5">
              <w:rPr>
                <w:color w:val="000000"/>
              </w:rPr>
              <w:t>Cbonds</w:t>
            </w:r>
            <w:proofErr w:type="spellEnd"/>
            <w:r w:rsidRPr="009941A5">
              <w:rPr>
                <w:color w:val="000000"/>
              </w:rPr>
              <w:t xml:space="preserve"> </w:t>
            </w:r>
            <w:proofErr w:type="spellStart"/>
            <w:r w:rsidRPr="009941A5">
              <w:rPr>
                <w:color w:val="000000"/>
              </w:rPr>
              <w:t>Awards</w:t>
            </w:r>
            <w:proofErr w:type="spellEnd"/>
            <w:r w:rsidRPr="009941A5">
              <w:rPr>
                <w:color w:val="000000"/>
              </w:rPr>
              <w:t xml:space="preserve"> («Командные номинации»), полученной агентом в 2020-2023 гг. по данным  информационной системы «</w:t>
            </w:r>
            <w:proofErr w:type="spellStart"/>
            <w:r w:rsidRPr="009941A5">
              <w:rPr>
                <w:color w:val="000000"/>
              </w:rPr>
              <w:t>Cbonds</w:t>
            </w:r>
            <w:proofErr w:type="spellEnd"/>
            <w:r w:rsidRPr="009941A5">
              <w:rPr>
                <w:color w:val="000000"/>
              </w:rPr>
              <w:t xml:space="preserve">» в сети Интернет: </w:t>
            </w:r>
            <w:r w:rsidRPr="009941A5">
              <w:t>https://cbonds.ru/awards/</w:t>
            </w:r>
            <w:r w:rsidRPr="009941A5">
              <w:rPr>
                <w:color w:val="000000"/>
              </w:rPr>
              <w:t>.</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941A5" w:rsidRPr="00D523CA" w:rsidRDefault="009941A5" w:rsidP="00B77571">
            <w:pPr>
              <w:tabs>
                <w:tab w:val="left" w:pos="426"/>
              </w:tabs>
              <w:autoSpaceDE w:val="0"/>
              <w:autoSpaceDN w:val="0"/>
              <w:adjustRightInd w:val="0"/>
              <w:ind w:right="34"/>
              <w:jc w:val="center"/>
            </w:pPr>
            <w:r w:rsidRPr="00D523CA">
              <w:t>100</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941A5" w:rsidRPr="00D523CA" w:rsidRDefault="009941A5" w:rsidP="00B77571">
            <w:pPr>
              <w:jc w:val="center"/>
            </w:pPr>
            <w:r w:rsidRPr="00D523CA">
              <w:t>100*0,20=20,00</w:t>
            </w:r>
          </w:p>
        </w:tc>
      </w:tr>
      <w:tr w:rsidR="009941A5" w:rsidRPr="00D523CA" w:rsidTr="008A58DC">
        <w:trPr>
          <w:trHeight w:val="666"/>
        </w:trPr>
        <w:tc>
          <w:tcPr>
            <w:tcW w:w="95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941A5" w:rsidRPr="00D523CA" w:rsidRDefault="009941A5" w:rsidP="00B77571">
            <w:pPr>
              <w:tabs>
                <w:tab w:val="left" w:pos="426"/>
              </w:tabs>
              <w:autoSpaceDE w:val="0"/>
              <w:autoSpaceDN w:val="0"/>
              <w:adjustRightInd w:val="0"/>
              <w:ind w:right="34"/>
              <w:jc w:val="center"/>
            </w:pPr>
            <w:r w:rsidRPr="00D523CA">
              <w:lastRenderedPageBreak/>
              <w:t>3</w:t>
            </w:r>
          </w:p>
        </w:tc>
        <w:tc>
          <w:tcPr>
            <w:tcW w:w="297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941A5" w:rsidRPr="00D523CA" w:rsidRDefault="009941A5" w:rsidP="00B77571">
            <w:pPr>
              <w:jc w:val="center"/>
            </w:pPr>
            <w:r w:rsidRPr="007A2358">
              <w:rPr>
                <w:bCs/>
              </w:rPr>
              <w:t xml:space="preserve">АО «Сбербанк </w:t>
            </w:r>
            <w:proofErr w:type="gramStart"/>
            <w:r w:rsidRPr="007A2358">
              <w:rPr>
                <w:bCs/>
              </w:rPr>
              <w:t>КИБ</w:t>
            </w:r>
            <w:proofErr w:type="gramEnd"/>
            <w:r w:rsidRPr="007A2358">
              <w:rPr>
                <w:bCs/>
              </w:rPr>
              <w:t>»</w:t>
            </w:r>
          </w:p>
        </w:tc>
        <w:tc>
          <w:tcPr>
            <w:tcW w:w="6378" w:type="dxa"/>
            <w:tcBorders>
              <w:top w:val="single" w:sz="3" w:space="0" w:color="000000"/>
              <w:left w:val="single" w:sz="3" w:space="0" w:color="000000"/>
              <w:bottom w:val="single" w:sz="3" w:space="0" w:color="000000"/>
              <w:right w:val="single" w:sz="3" w:space="0" w:color="000000"/>
            </w:tcBorders>
            <w:shd w:val="clear" w:color="000000" w:fill="FFFFFF"/>
          </w:tcPr>
          <w:p w:rsidR="009941A5" w:rsidRPr="009941A5" w:rsidRDefault="009941A5" w:rsidP="009941A5">
            <w:pPr>
              <w:jc w:val="center"/>
            </w:pPr>
            <w:r w:rsidRPr="009941A5">
              <w:rPr>
                <w:color w:val="000000"/>
              </w:rPr>
              <w:t xml:space="preserve">Наличие награды премии </w:t>
            </w:r>
            <w:proofErr w:type="spellStart"/>
            <w:r w:rsidRPr="009941A5">
              <w:rPr>
                <w:color w:val="000000"/>
              </w:rPr>
              <w:t>Cbonds</w:t>
            </w:r>
            <w:proofErr w:type="spellEnd"/>
            <w:r w:rsidRPr="009941A5">
              <w:rPr>
                <w:color w:val="000000"/>
              </w:rPr>
              <w:t xml:space="preserve"> </w:t>
            </w:r>
            <w:proofErr w:type="spellStart"/>
            <w:r w:rsidRPr="009941A5">
              <w:rPr>
                <w:color w:val="000000"/>
              </w:rPr>
              <w:t>Awards</w:t>
            </w:r>
            <w:proofErr w:type="spellEnd"/>
            <w:r w:rsidRPr="009941A5">
              <w:rPr>
                <w:color w:val="000000"/>
              </w:rPr>
              <w:t xml:space="preserve"> («Командные номинации»), полученной агентом в 2020-2023 гг. по данным  информационной системы «</w:t>
            </w:r>
            <w:proofErr w:type="spellStart"/>
            <w:r w:rsidRPr="009941A5">
              <w:rPr>
                <w:color w:val="000000"/>
              </w:rPr>
              <w:t>Cbonds</w:t>
            </w:r>
            <w:proofErr w:type="spellEnd"/>
            <w:r w:rsidRPr="009941A5">
              <w:rPr>
                <w:color w:val="000000"/>
              </w:rPr>
              <w:t xml:space="preserve">» в сети Интернет: </w:t>
            </w:r>
            <w:r w:rsidRPr="009941A5">
              <w:t>https://cbonds.ru/awards/</w:t>
            </w:r>
            <w:r w:rsidRPr="009941A5">
              <w:rPr>
                <w:color w:val="000000"/>
              </w:rPr>
              <w:t>.</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941A5" w:rsidRPr="00D523CA" w:rsidRDefault="009941A5" w:rsidP="00B77571">
            <w:pPr>
              <w:tabs>
                <w:tab w:val="left" w:pos="426"/>
              </w:tabs>
              <w:autoSpaceDE w:val="0"/>
              <w:autoSpaceDN w:val="0"/>
              <w:adjustRightInd w:val="0"/>
              <w:ind w:right="34"/>
              <w:jc w:val="center"/>
            </w:pPr>
            <w:r w:rsidRPr="00D523CA">
              <w:t>100</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941A5" w:rsidRPr="00D523CA" w:rsidRDefault="009941A5" w:rsidP="00B77571">
            <w:pPr>
              <w:jc w:val="center"/>
            </w:pPr>
            <w:r w:rsidRPr="00D523CA">
              <w:t>100*0,20=20,00</w:t>
            </w:r>
          </w:p>
        </w:tc>
      </w:tr>
      <w:tr w:rsidR="009941A5" w:rsidRPr="00D523CA" w:rsidTr="008A58DC">
        <w:trPr>
          <w:trHeight w:val="347"/>
        </w:trPr>
        <w:tc>
          <w:tcPr>
            <w:tcW w:w="95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941A5" w:rsidRPr="00D523CA" w:rsidRDefault="009941A5" w:rsidP="00B77571">
            <w:pPr>
              <w:tabs>
                <w:tab w:val="left" w:pos="426"/>
              </w:tabs>
              <w:autoSpaceDE w:val="0"/>
              <w:autoSpaceDN w:val="0"/>
              <w:adjustRightInd w:val="0"/>
              <w:ind w:right="34"/>
              <w:jc w:val="center"/>
            </w:pPr>
            <w:r w:rsidRPr="00D523CA">
              <w:t>4</w:t>
            </w:r>
          </w:p>
        </w:tc>
        <w:tc>
          <w:tcPr>
            <w:tcW w:w="297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941A5" w:rsidRPr="00D523CA" w:rsidRDefault="009941A5" w:rsidP="00B77571">
            <w:pPr>
              <w:jc w:val="center"/>
            </w:pPr>
            <w:r w:rsidRPr="007A2358">
              <w:rPr>
                <w:bCs/>
              </w:rPr>
              <w:t>ПАО «</w:t>
            </w:r>
            <w:proofErr w:type="spellStart"/>
            <w:r w:rsidRPr="007A2358">
              <w:rPr>
                <w:bCs/>
              </w:rPr>
              <w:t>Совкомбанк</w:t>
            </w:r>
            <w:proofErr w:type="spellEnd"/>
            <w:r w:rsidRPr="007A2358">
              <w:rPr>
                <w:bCs/>
              </w:rPr>
              <w:t>»</w:t>
            </w:r>
          </w:p>
        </w:tc>
        <w:tc>
          <w:tcPr>
            <w:tcW w:w="6378" w:type="dxa"/>
            <w:tcBorders>
              <w:top w:val="single" w:sz="3" w:space="0" w:color="000000"/>
              <w:left w:val="single" w:sz="3" w:space="0" w:color="000000"/>
              <w:bottom w:val="single" w:sz="3" w:space="0" w:color="000000"/>
              <w:right w:val="single" w:sz="3" w:space="0" w:color="000000"/>
            </w:tcBorders>
            <w:shd w:val="clear" w:color="000000" w:fill="FFFFFF"/>
          </w:tcPr>
          <w:p w:rsidR="009941A5" w:rsidRPr="009941A5" w:rsidRDefault="009941A5" w:rsidP="009941A5">
            <w:pPr>
              <w:jc w:val="center"/>
            </w:pPr>
            <w:r w:rsidRPr="009941A5">
              <w:rPr>
                <w:color w:val="000000"/>
              </w:rPr>
              <w:t xml:space="preserve">Наличие награды премии </w:t>
            </w:r>
            <w:proofErr w:type="spellStart"/>
            <w:r w:rsidRPr="009941A5">
              <w:rPr>
                <w:color w:val="000000"/>
              </w:rPr>
              <w:t>Cbonds</w:t>
            </w:r>
            <w:proofErr w:type="spellEnd"/>
            <w:r w:rsidRPr="009941A5">
              <w:rPr>
                <w:color w:val="000000"/>
              </w:rPr>
              <w:t xml:space="preserve"> </w:t>
            </w:r>
            <w:proofErr w:type="spellStart"/>
            <w:r w:rsidRPr="009941A5">
              <w:rPr>
                <w:color w:val="000000"/>
              </w:rPr>
              <w:t>Awards</w:t>
            </w:r>
            <w:proofErr w:type="spellEnd"/>
            <w:r w:rsidRPr="009941A5">
              <w:rPr>
                <w:color w:val="000000"/>
              </w:rPr>
              <w:t xml:space="preserve"> («Командные номинации»), полученной агентом в 2020-2023 гг. по данным  информационной системы «</w:t>
            </w:r>
            <w:proofErr w:type="spellStart"/>
            <w:r w:rsidRPr="009941A5">
              <w:rPr>
                <w:color w:val="000000"/>
              </w:rPr>
              <w:t>Cbonds</w:t>
            </w:r>
            <w:proofErr w:type="spellEnd"/>
            <w:r w:rsidRPr="009941A5">
              <w:rPr>
                <w:color w:val="000000"/>
              </w:rPr>
              <w:t xml:space="preserve">» в сети Интернет: </w:t>
            </w:r>
            <w:r w:rsidRPr="009941A5">
              <w:t>https://cbonds.ru/awards/</w:t>
            </w:r>
            <w:r w:rsidRPr="009941A5">
              <w:rPr>
                <w:color w:val="000000"/>
              </w:rPr>
              <w:t>.</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941A5" w:rsidRPr="00D523CA" w:rsidRDefault="009941A5" w:rsidP="00B77571">
            <w:pPr>
              <w:tabs>
                <w:tab w:val="left" w:pos="426"/>
              </w:tabs>
              <w:autoSpaceDE w:val="0"/>
              <w:autoSpaceDN w:val="0"/>
              <w:adjustRightInd w:val="0"/>
              <w:ind w:right="34"/>
              <w:jc w:val="center"/>
            </w:pPr>
            <w:r w:rsidRPr="00D523CA">
              <w:t>100</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941A5" w:rsidRPr="00D523CA" w:rsidRDefault="009941A5" w:rsidP="00B77571">
            <w:pPr>
              <w:jc w:val="center"/>
            </w:pPr>
            <w:r w:rsidRPr="00D523CA">
              <w:t>100*0,20=20,00</w:t>
            </w:r>
          </w:p>
        </w:tc>
      </w:tr>
    </w:tbl>
    <w:p w:rsidR="00B77571" w:rsidRPr="00D668F4" w:rsidRDefault="00B77571" w:rsidP="00B77571">
      <w:pPr>
        <w:jc w:val="both"/>
      </w:pPr>
    </w:p>
    <w:p w:rsidR="00B77571" w:rsidRDefault="00B77571" w:rsidP="00B77571">
      <w:pPr>
        <w:ind w:firstLine="709"/>
        <w:jc w:val="both"/>
        <w:rPr>
          <w:sz w:val="26"/>
          <w:szCs w:val="26"/>
        </w:rPr>
      </w:pPr>
      <w:r w:rsidRPr="00C452A4">
        <w:rPr>
          <w:sz w:val="26"/>
          <w:szCs w:val="26"/>
        </w:rPr>
        <w:t>Участник</w:t>
      </w:r>
      <w:r>
        <w:rPr>
          <w:sz w:val="26"/>
          <w:szCs w:val="26"/>
        </w:rPr>
        <w:t>а</w:t>
      </w:r>
      <w:r w:rsidRPr="00C452A4">
        <w:rPr>
          <w:sz w:val="26"/>
          <w:szCs w:val="26"/>
        </w:rPr>
        <w:t>м отбора присваиваются следующие баллы:</w:t>
      </w:r>
    </w:p>
    <w:p w:rsidR="00B77571" w:rsidRPr="00C452A4" w:rsidRDefault="00B77571" w:rsidP="00B77571">
      <w:pPr>
        <w:ind w:firstLine="709"/>
        <w:jc w:val="both"/>
        <w:rPr>
          <w:sz w:val="26"/>
          <w:szCs w:val="26"/>
        </w:rPr>
      </w:pPr>
    </w:p>
    <w:tbl>
      <w:tblPr>
        <w:tblW w:w="0" w:type="auto"/>
        <w:tblInd w:w="-34" w:type="dxa"/>
        <w:tblCellMar>
          <w:left w:w="10" w:type="dxa"/>
          <w:right w:w="10" w:type="dxa"/>
        </w:tblCellMar>
        <w:tblLook w:val="04A0" w:firstRow="1" w:lastRow="0" w:firstColumn="1" w:lastColumn="0" w:noHBand="0" w:noVBand="1"/>
      </w:tblPr>
      <w:tblGrid>
        <w:gridCol w:w="820"/>
        <w:gridCol w:w="2194"/>
        <w:gridCol w:w="4536"/>
        <w:gridCol w:w="7938"/>
      </w:tblGrid>
      <w:tr w:rsidR="00B77571" w:rsidRPr="00D523CA" w:rsidTr="00B77571">
        <w:trPr>
          <w:trHeight w:val="1"/>
          <w:tblHeader/>
        </w:trPr>
        <w:tc>
          <w:tcPr>
            <w:tcW w:w="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D523CA" w:rsidRDefault="00B77571" w:rsidP="00B77571">
            <w:pPr>
              <w:jc w:val="center"/>
              <w:rPr>
                <w:b/>
              </w:rPr>
            </w:pPr>
            <w:r w:rsidRPr="00D523CA">
              <w:rPr>
                <w:rFonts w:eastAsia="Segoe UI Symbol"/>
                <w:b/>
              </w:rPr>
              <w:t>№</w:t>
            </w:r>
            <w:r w:rsidRPr="00D523CA">
              <w:rPr>
                <w:b/>
              </w:rPr>
              <w:t xml:space="preserve"> </w:t>
            </w:r>
          </w:p>
          <w:p w:rsidR="00B77571" w:rsidRPr="00D523CA" w:rsidRDefault="00B77571" w:rsidP="00B77571">
            <w:pPr>
              <w:jc w:val="center"/>
            </w:pPr>
            <w:proofErr w:type="gramStart"/>
            <w:r w:rsidRPr="00D523CA">
              <w:rPr>
                <w:b/>
              </w:rPr>
              <w:t>п</w:t>
            </w:r>
            <w:proofErr w:type="gramEnd"/>
            <w:r w:rsidRPr="00D523CA">
              <w:rPr>
                <w:b/>
              </w:rPr>
              <w:t>/п</w:t>
            </w:r>
          </w:p>
        </w:tc>
        <w:tc>
          <w:tcPr>
            <w:tcW w:w="21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D523CA" w:rsidRDefault="00B77571" w:rsidP="00B77571">
            <w:pPr>
              <w:jc w:val="center"/>
            </w:pPr>
            <w:r w:rsidRPr="00D523CA">
              <w:rPr>
                <w:b/>
              </w:rPr>
              <w:t>Регистрационный номер заявки на участие в отборе</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D523CA" w:rsidRDefault="00B77571" w:rsidP="00B77571">
            <w:pPr>
              <w:jc w:val="center"/>
            </w:pPr>
            <w:r w:rsidRPr="00D523CA">
              <w:rPr>
                <w:b/>
              </w:rPr>
              <w:t>Наименование участника отбора</w:t>
            </w: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D523CA" w:rsidRDefault="00B77571" w:rsidP="00B77571">
            <w:pPr>
              <w:jc w:val="center"/>
            </w:pPr>
            <w:r w:rsidRPr="00D523CA">
              <w:rPr>
                <w:b/>
              </w:rPr>
              <w:t>Количество баллов, присуждаемое комиссией</w:t>
            </w:r>
          </w:p>
        </w:tc>
      </w:tr>
      <w:tr w:rsidR="00B77571" w:rsidRPr="00D523CA" w:rsidTr="00B77571">
        <w:tc>
          <w:tcPr>
            <w:tcW w:w="82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D523CA" w:rsidRDefault="00B77571" w:rsidP="00B77571">
            <w:pPr>
              <w:jc w:val="center"/>
            </w:pPr>
            <w:r w:rsidRPr="00D523CA">
              <w:t>1</w:t>
            </w:r>
          </w:p>
        </w:tc>
        <w:tc>
          <w:tcPr>
            <w:tcW w:w="215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D523CA" w:rsidRDefault="00B77571" w:rsidP="00B77571">
            <w:pPr>
              <w:jc w:val="center"/>
            </w:pPr>
            <w:r w:rsidRPr="00D523CA">
              <w:t>1</w:t>
            </w:r>
          </w:p>
        </w:tc>
        <w:tc>
          <w:tcPr>
            <w:tcW w:w="453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D523CA" w:rsidRDefault="00B77571" w:rsidP="00B77571">
            <w:pPr>
              <w:jc w:val="center"/>
            </w:pPr>
            <w:r w:rsidRPr="00D523CA">
              <w:rPr>
                <w:bCs/>
              </w:rPr>
              <w:t>ООО «Брокерская компания «РЕГИОН»</w:t>
            </w: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1A5" w:rsidRPr="00A67E94" w:rsidRDefault="009941A5" w:rsidP="009941A5">
            <w:pPr>
              <w:jc w:val="both"/>
              <w:rPr>
                <w:sz w:val="20"/>
                <w:szCs w:val="20"/>
              </w:rPr>
            </w:pPr>
            <w:r w:rsidRPr="00A67E94">
              <w:rPr>
                <w:sz w:val="20"/>
                <w:szCs w:val="20"/>
              </w:rPr>
              <w:t>Лобанова Н.Г. – 20,00 баллов</w:t>
            </w:r>
          </w:p>
          <w:p w:rsidR="009941A5" w:rsidRPr="00A67E94" w:rsidRDefault="009941A5" w:rsidP="009941A5">
            <w:pPr>
              <w:jc w:val="both"/>
              <w:rPr>
                <w:sz w:val="20"/>
                <w:szCs w:val="20"/>
              </w:rPr>
            </w:pPr>
            <w:r>
              <w:rPr>
                <w:sz w:val="20"/>
                <w:szCs w:val="20"/>
              </w:rPr>
              <w:t>Авдонин С.В.</w:t>
            </w:r>
            <w:r w:rsidRPr="00A67E94">
              <w:rPr>
                <w:sz w:val="20"/>
                <w:szCs w:val="20"/>
              </w:rPr>
              <w:t xml:space="preserve"> – 20,00 баллов</w:t>
            </w:r>
          </w:p>
          <w:p w:rsidR="009941A5" w:rsidRPr="00A67E94" w:rsidRDefault="009941A5" w:rsidP="009941A5">
            <w:pPr>
              <w:jc w:val="both"/>
              <w:rPr>
                <w:sz w:val="20"/>
                <w:szCs w:val="20"/>
              </w:rPr>
            </w:pPr>
            <w:proofErr w:type="spellStart"/>
            <w:r w:rsidRPr="00A67E94">
              <w:rPr>
                <w:sz w:val="20"/>
                <w:szCs w:val="20"/>
              </w:rPr>
              <w:t>Цололо</w:t>
            </w:r>
            <w:proofErr w:type="spellEnd"/>
            <w:r w:rsidRPr="00A67E94">
              <w:rPr>
                <w:sz w:val="20"/>
                <w:szCs w:val="20"/>
              </w:rPr>
              <w:t xml:space="preserve"> А.Г.  – 20,00 баллов</w:t>
            </w:r>
          </w:p>
          <w:p w:rsidR="009941A5" w:rsidRPr="00A67E94" w:rsidRDefault="009941A5" w:rsidP="009941A5">
            <w:pPr>
              <w:jc w:val="both"/>
              <w:rPr>
                <w:sz w:val="20"/>
                <w:szCs w:val="20"/>
              </w:rPr>
            </w:pPr>
            <w:r w:rsidRPr="00A67E94">
              <w:rPr>
                <w:sz w:val="20"/>
                <w:szCs w:val="20"/>
              </w:rPr>
              <w:t>Красильникова О.В.– 20,00 баллов</w:t>
            </w:r>
          </w:p>
          <w:p w:rsidR="009941A5" w:rsidRPr="00A67E94" w:rsidRDefault="009941A5" w:rsidP="009941A5">
            <w:pPr>
              <w:jc w:val="both"/>
              <w:rPr>
                <w:sz w:val="20"/>
                <w:szCs w:val="20"/>
              </w:rPr>
            </w:pPr>
            <w:r w:rsidRPr="00A67E94">
              <w:rPr>
                <w:sz w:val="20"/>
                <w:szCs w:val="20"/>
              </w:rPr>
              <w:t>Большаков М.Ю. – 20,00 баллов</w:t>
            </w:r>
          </w:p>
          <w:p w:rsidR="00B77571" w:rsidRPr="00D523CA" w:rsidRDefault="009941A5" w:rsidP="009941A5">
            <w:pPr>
              <w:jc w:val="both"/>
              <w:rPr>
                <w:sz w:val="20"/>
                <w:szCs w:val="20"/>
              </w:rPr>
            </w:pPr>
            <w:proofErr w:type="spellStart"/>
            <w:r>
              <w:rPr>
                <w:sz w:val="20"/>
                <w:szCs w:val="20"/>
              </w:rPr>
              <w:t>Бухонов</w:t>
            </w:r>
            <w:proofErr w:type="spellEnd"/>
            <w:r>
              <w:rPr>
                <w:sz w:val="20"/>
                <w:szCs w:val="20"/>
              </w:rPr>
              <w:t xml:space="preserve"> Д.Н</w:t>
            </w:r>
            <w:r w:rsidRPr="00A67E94">
              <w:rPr>
                <w:sz w:val="20"/>
                <w:szCs w:val="20"/>
              </w:rPr>
              <w:t>. – 20,00 баллов</w:t>
            </w:r>
          </w:p>
        </w:tc>
      </w:tr>
      <w:tr w:rsidR="00B77571" w:rsidRPr="00D523CA" w:rsidTr="00B77571">
        <w:tc>
          <w:tcPr>
            <w:tcW w:w="8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D523CA" w:rsidRDefault="00B77571" w:rsidP="00B77571">
            <w:pPr>
              <w:spacing w:after="200" w:line="276" w:lineRule="auto"/>
              <w:jc w:val="center"/>
              <w:rPr>
                <w:rFonts w:eastAsia="Calibri"/>
              </w:rPr>
            </w:pPr>
          </w:p>
        </w:tc>
        <w:tc>
          <w:tcPr>
            <w:tcW w:w="215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D523CA" w:rsidRDefault="00B77571" w:rsidP="00B77571">
            <w:pPr>
              <w:spacing w:after="200" w:line="276" w:lineRule="auto"/>
              <w:rPr>
                <w:rFonts w:eastAsia="Calibri"/>
              </w:rPr>
            </w:pPr>
          </w:p>
        </w:tc>
        <w:tc>
          <w:tcPr>
            <w:tcW w:w="45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D523CA" w:rsidRDefault="00B77571" w:rsidP="00B77571">
            <w:pPr>
              <w:spacing w:after="200" w:line="276" w:lineRule="auto"/>
              <w:rPr>
                <w:rFonts w:eastAsia="Calibri"/>
              </w:rPr>
            </w:pP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D523CA" w:rsidRDefault="00B77571" w:rsidP="00B77571">
            <w:pPr>
              <w:jc w:val="both"/>
              <w:rPr>
                <w:sz w:val="20"/>
                <w:szCs w:val="20"/>
              </w:rPr>
            </w:pPr>
            <w:r w:rsidRPr="00D523CA">
              <w:rPr>
                <w:sz w:val="20"/>
                <w:szCs w:val="20"/>
              </w:rPr>
              <w:t>Среднее арифметическое оценок в баллах всех членов комиссии – 20,00 баллов</w:t>
            </w:r>
          </w:p>
        </w:tc>
      </w:tr>
      <w:tr w:rsidR="00B77571" w:rsidRPr="00D523CA" w:rsidTr="00B77571">
        <w:tc>
          <w:tcPr>
            <w:tcW w:w="82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D523CA" w:rsidRDefault="00B77571" w:rsidP="00B77571">
            <w:pPr>
              <w:jc w:val="center"/>
            </w:pPr>
            <w:r w:rsidRPr="00D523CA">
              <w:t>2</w:t>
            </w:r>
          </w:p>
        </w:tc>
        <w:tc>
          <w:tcPr>
            <w:tcW w:w="215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D523CA" w:rsidRDefault="00B77571" w:rsidP="00B77571">
            <w:pPr>
              <w:jc w:val="center"/>
            </w:pPr>
            <w:r w:rsidRPr="00D523CA">
              <w:t>2</w:t>
            </w:r>
          </w:p>
        </w:tc>
        <w:tc>
          <w:tcPr>
            <w:tcW w:w="453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D523CA" w:rsidRDefault="00B77571" w:rsidP="00B77571">
            <w:pPr>
              <w:jc w:val="center"/>
              <w:rPr>
                <w:bCs/>
              </w:rPr>
            </w:pPr>
            <w:r w:rsidRPr="007A2358">
              <w:rPr>
                <w:bCs/>
              </w:rPr>
              <w:t>АО «Газпромбанк»</w:t>
            </w: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1A5" w:rsidRPr="00A67E94" w:rsidRDefault="009941A5" w:rsidP="009941A5">
            <w:pPr>
              <w:jc w:val="both"/>
              <w:rPr>
                <w:sz w:val="20"/>
                <w:szCs w:val="20"/>
              </w:rPr>
            </w:pPr>
            <w:r w:rsidRPr="00A67E94">
              <w:rPr>
                <w:sz w:val="20"/>
                <w:szCs w:val="20"/>
              </w:rPr>
              <w:t>Лобанова Н.Г. – 20,00 баллов</w:t>
            </w:r>
          </w:p>
          <w:p w:rsidR="009941A5" w:rsidRPr="00A67E94" w:rsidRDefault="009941A5" w:rsidP="009941A5">
            <w:pPr>
              <w:jc w:val="both"/>
              <w:rPr>
                <w:sz w:val="20"/>
                <w:szCs w:val="20"/>
              </w:rPr>
            </w:pPr>
            <w:r>
              <w:rPr>
                <w:sz w:val="20"/>
                <w:szCs w:val="20"/>
              </w:rPr>
              <w:t>Авдонин С.В.</w:t>
            </w:r>
            <w:r w:rsidRPr="00A67E94">
              <w:rPr>
                <w:sz w:val="20"/>
                <w:szCs w:val="20"/>
              </w:rPr>
              <w:t xml:space="preserve"> – 20,00 баллов</w:t>
            </w:r>
          </w:p>
          <w:p w:rsidR="009941A5" w:rsidRPr="00A67E94" w:rsidRDefault="009941A5" w:rsidP="009941A5">
            <w:pPr>
              <w:jc w:val="both"/>
              <w:rPr>
                <w:sz w:val="20"/>
                <w:szCs w:val="20"/>
              </w:rPr>
            </w:pPr>
            <w:proofErr w:type="spellStart"/>
            <w:r w:rsidRPr="00A67E94">
              <w:rPr>
                <w:sz w:val="20"/>
                <w:szCs w:val="20"/>
              </w:rPr>
              <w:t>Цололо</w:t>
            </w:r>
            <w:proofErr w:type="spellEnd"/>
            <w:r w:rsidRPr="00A67E94">
              <w:rPr>
                <w:sz w:val="20"/>
                <w:szCs w:val="20"/>
              </w:rPr>
              <w:t xml:space="preserve"> А.Г.  – 20,00 баллов</w:t>
            </w:r>
          </w:p>
          <w:p w:rsidR="009941A5" w:rsidRPr="00A67E94" w:rsidRDefault="009941A5" w:rsidP="009941A5">
            <w:pPr>
              <w:jc w:val="both"/>
              <w:rPr>
                <w:sz w:val="20"/>
                <w:szCs w:val="20"/>
              </w:rPr>
            </w:pPr>
            <w:r w:rsidRPr="00A67E94">
              <w:rPr>
                <w:sz w:val="20"/>
                <w:szCs w:val="20"/>
              </w:rPr>
              <w:t>Красильникова О.В.– 20,00 баллов</w:t>
            </w:r>
          </w:p>
          <w:p w:rsidR="009941A5" w:rsidRPr="00A67E94" w:rsidRDefault="009941A5" w:rsidP="009941A5">
            <w:pPr>
              <w:jc w:val="both"/>
              <w:rPr>
                <w:sz w:val="20"/>
                <w:szCs w:val="20"/>
              </w:rPr>
            </w:pPr>
            <w:r w:rsidRPr="00A67E94">
              <w:rPr>
                <w:sz w:val="20"/>
                <w:szCs w:val="20"/>
              </w:rPr>
              <w:t>Большаков М.Ю. – 20,00 баллов</w:t>
            </w:r>
          </w:p>
          <w:p w:rsidR="00B77571" w:rsidRPr="00D523CA" w:rsidRDefault="009941A5" w:rsidP="009941A5">
            <w:pPr>
              <w:jc w:val="both"/>
              <w:rPr>
                <w:sz w:val="20"/>
                <w:szCs w:val="20"/>
              </w:rPr>
            </w:pPr>
            <w:proofErr w:type="spellStart"/>
            <w:r>
              <w:rPr>
                <w:sz w:val="20"/>
                <w:szCs w:val="20"/>
              </w:rPr>
              <w:t>Бухонов</w:t>
            </w:r>
            <w:proofErr w:type="spellEnd"/>
            <w:r>
              <w:rPr>
                <w:sz w:val="20"/>
                <w:szCs w:val="20"/>
              </w:rPr>
              <w:t xml:space="preserve"> Д.Н</w:t>
            </w:r>
            <w:r w:rsidRPr="00A67E94">
              <w:rPr>
                <w:sz w:val="20"/>
                <w:szCs w:val="20"/>
              </w:rPr>
              <w:t>. – 20,00 баллов</w:t>
            </w:r>
          </w:p>
        </w:tc>
      </w:tr>
      <w:tr w:rsidR="00B77571" w:rsidRPr="00D523CA" w:rsidTr="00B77571">
        <w:tc>
          <w:tcPr>
            <w:tcW w:w="8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D523CA" w:rsidRDefault="00B77571" w:rsidP="00B77571">
            <w:pPr>
              <w:spacing w:after="200" w:line="276" w:lineRule="auto"/>
              <w:jc w:val="center"/>
              <w:rPr>
                <w:rFonts w:eastAsia="Calibri"/>
              </w:rPr>
            </w:pPr>
          </w:p>
        </w:tc>
        <w:tc>
          <w:tcPr>
            <w:tcW w:w="215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D523CA" w:rsidRDefault="00B77571" w:rsidP="00B77571">
            <w:pPr>
              <w:spacing w:after="200" w:line="276" w:lineRule="auto"/>
              <w:rPr>
                <w:rFonts w:eastAsia="Calibri"/>
              </w:rPr>
            </w:pPr>
          </w:p>
        </w:tc>
        <w:tc>
          <w:tcPr>
            <w:tcW w:w="45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D523CA" w:rsidRDefault="00B77571" w:rsidP="00B77571">
            <w:pPr>
              <w:spacing w:after="200" w:line="276" w:lineRule="auto"/>
              <w:rPr>
                <w:rFonts w:eastAsia="Calibri"/>
              </w:rPr>
            </w:pP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D523CA" w:rsidRDefault="00B77571" w:rsidP="00B77571">
            <w:pPr>
              <w:jc w:val="both"/>
              <w:rPr>
                <w:sz w:val="20"/>
                <w:szCs w:val="20"/>
              </w:rPr>
            </w:pPr>
            <w:r w:rsidRPr="00D523CA">
              <w:rPr>
                <w:sz w:val="20"/>
                <w:szCs w:val="20"/>
              </w:rPr>
              <w:t>Среднее арифметическое оценок в баллах всех членов комиссии – 20,00 баллов</w:t>
            </w:r>
          </w:p>
        </w:tc>
      </w:tr>
      <w:tr w:rsidR="00B77571" w:rsidRPr="00D523CA" w:rsidTr="00B77571">
        <w:tc>
          <w:tcPr>
            <w:tcW w:w="82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D523CA" w:rsidRDefault="00B77571" w:rsidP="00B77571">
            <w:pPr>
              <w:jc w:val="center"/>
            </w:pPr>
            <w:r w:rsidRPr="00D523CA">
              <w:t>3</w:t>
            </w:r>
          </w:p>
        </w:tc>
        <w:tc>
          <w:tcPr>
            <w:tcW w:w="215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D523CA" w:rsidRDefault="00B77571" w:rsidP="00B77571">
            <w:pPr>
              <w:jc w:val="center"/>
            </w:pPr>
            <w:r w:rsidRPr="00D523CA">
              <w:t>3</w:t>
            </w:r>
          </w:p>
        </w:tc>
        <w:tc>
          <w:tcPr>
            <w:tcW w:w="453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D523CA" w:rsidRDefault="00B77571" w:rsidP="00B77571">
            <w:pPr>
              <w:jc w:val="center"/>
              <w:rPr>
                <w:bCs/>
              </w:rPr>
            </w:pPr>
            <w:r w:rsidRPr="007A2358">
              <w:rPr>
                <w:bCs/>
              </w:rPr>
              <w:t xml:space="preserve">АО «Сбербанк </w:t>
            </w:r>
            <w:proofErr w:type="gramStart"/>
            <w:r w:rsidRPr="007A2358">
              <w:rPr>
                <w:bCs/>
              </w:rPr>
              <w:t>КИБ</w:t>
            </w:r>
            <w:proofErr w:type="gramEnd"/>
            <w:r w:rsidRPr="007A2358">
              <w:rPr>
                <w:bCs/>
              </w:rPr>
              <w:t>»</w:t>
            </w: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1A5" w:rsidRPr="00A67E94" w:rsidRDefault="009941A5" w:rsidP="009941A5">
            <w:pPr>
              <w:jc w:val="both"/>
              <w:rPr>
                <w:sz w:val="20"/>
                <w:szCs w:val="20"/>
              </w:rPr>
            </w:pPr>
            <w:r w:rsidRPr="00A67E94">
              <w:rPr>
                <w:sz w:val="20"/>
                <w:szCs w:val="20"/>
              </w:rPr>
              <w:t>Лобанова Н.Г. – 20,00 баллов</w:t>
            </w:r>
          </w:p>
          <w:p w:rsidR="009941A5" w:rsidRPr="00A67E94" w:rsidRDefault="009941A5" w:rsidP="009941A5">
            <w:pPr>
              <w:jc w:val="both"/>
              <w:rPr>
                <w:sz w:val="20"/>
                <w:szCs w:val="20"/>
              </w:rPr>
            </w:pPr>
            <w:r>
              <w:rPr>
                <w:sz w:val="20"/>
                <w:szCs w:val="20"/>
              </w:rPr>
              <w:t>Авдонин С.В.</w:t>
            </w:r>
            <w:r w:rsidRPr="00A67E94">
              <w:rPr>
                <w:sz w:val="20"/>
                <w:szCs w:val="20"/>
              </w:rPr>
              <w:t xml:space="preserve"> – 20,00 баллов</w:t>
            </w:r>
          </w:p>
          <w:p w:rsidR="009941A5" w:rsidRPr="00A67E94" w:rsidRDefault="009941A5" w:rsidP="009941A5">
            <w:pPr>
              <w:jc w:val="both"/>
              <w:rPr>
                <w:sz w:val="20"/>
                <w:szCs w:val="20"/>
              </w:rPr>
            </w:pPr>
            <w:proofErr w:type="spellStart"/>
            <w:r w:rsidRPr="00A67E94">
              <w:rPr>
                <w:sz w:val="20"/>
                <w:szCs w:val="20"/>
              </w:rPr>
              <w:t>Цололо</w:t>
            </w:r>
            <w:proofErr w:type="spellEnd"/>
            <w:r w:rsidRPr="00A67E94">
              <w:rPr>
                <w:sz w:val="20"/>
                <w:szCs w:val="20"/>
              </w:rPr>
              <w:t xml:space="preserve"> А.Г.  – 20,00 баллов</w:t>
            </w:r>
          </w:p>
          <w:p w:rsidR="009941A5" w:rsidRPr="00A67E94" w:rsidRDefault="009941A5" w:rsidP="009941A5">
            <w:pPr>
              <w:jc w:val="both"/>
              <w:rPr>
                <w:sz w:val="20"/>
                <w:szCs w:val="20"/>
              </w:rPr>
            </w:pPr>
            <w:r w:rsidRPr="00A67E94">
              <w:rPr>
                <w:sz w:val="20"/>
                <w:szCs w:val="20"/>
              </w:rPr>
              <w:t>Красильникова О.В.– 20,00 баллов</w:t>
            </w:r>
          </w:p>
          <w:p w:rsidR="009941A5" w:rsidRPr="00A67E94" w:rsidRDefault="009941A5" w:rsidP="009941A5">
            <w:pPr>
              <w:jc w:val="both"/>
              <w:rPr>
                <w:sz w:val="20"/>
                <w:szCs w:val="20"/>
              </w:rPr>
            </w:pPr>
            <w:r w:rsidRPr="00A67E94">
              <w:rPr>
                <w:sz w:val="20"/>
                <w:szCs w:val="20"/>
              </w:rPr>
              <w:t>Большаков М.Ю. – 20,00 баллов</w:t>
            </w:r>
          </w:p>
          <w:p w:rsidR="00B77571" w:rsidRPr="00D523CA" w:rsidRDefault="009941A5" w:rsidP="009941A5">
            <w:pPr>
              <w:jc w:val="both"/>
              <w:rPr>
                <w:sz w:val="20"/>
                <w:szCs w:val="20"/>
              </w:rPr>
            </w:pPr>
            <w:proofErr w:type="spellStart"/>
            <w:r>
              <w:rPr>
                <w:sz w:val="20"/>
                <w:szCs w:val="20"/>
              </w:rPr>
              <w:t>Бухонов</w:t>
            </w:r>
            <w:proofErr w:type="spellEnd"/>
            <w:r>
              <w:rPr>
                <w:sz w:val="20"/>
                <w:szCs w:val="20"/>
              </w:rPr>
              <w:t xml:space="preserve"> Д.Н</w:t>
            </w:r>
            <w:r w:rsidRPr="00A67E94">
              <w:rPr>
                <w:sz w:val="20"/>
                <w:szCs w:val="20"/>
              </w:rPr>
              <w:t>. – 20,00 баллов</w:t>
            </w:r>
          </w:p>
        </w:tc>
      </w:tr>
      <w:tr w:rsidR="00B77571" w:rsidRPr="00D523CA" w:rsidTr="00B77571">
        <w:tc>
          <w:tcPr>
            <w:tcW w:w="8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D523CA" w:rsidRDefault="00B77571" w:rsidP="00B77571">
            <w:pPr>
              <w:spacing w:after="200" w:line="276" w:lineRule="auto"/>
              <w:jc w:val="center"/>
              <w:rPr>
                <w:rFonts w:eastAsia="Calibri"/>
              </w:rPr>
            </w:pPr>
          </w:p>
        </w:tc>
        <w:tc>
          <w:tcPr>
            <w:tcW w:w="215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D523CA" w:rsidRDefault="00B77571" w:rsidP="00B77571">
            <w:pPr>
              <w:spacing w:after="200" w:line="276" w:lineRule="auto"/>
              <w:rPr>
                <w:rFonts w:eastAsia="Calibri"/>
              </w:rPr>
            </w:pPr>
          </w:p>
        </w:tc>
        <w:tc>
          <w:tcPr>
            <w:tcW w:w="45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D523CA" w:rsidRDefault="00B77571" w:rsidP="00B77571">
            <w:pPr>
              <w:spacing w:after="200" w:line="276" w:lineRule="auto"/>
              <w:rPr>
                <w:rFonts w:eastAsia="Calibri"/>
              </w:rPr>
            </w:pP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D523CA" w:rsidRDefault="00B77571" w:rsidP="00B77571">
            <w:pPr>
              <w:jc w:val="both"/>
              <w:rPr>
                <w:sz w:val="20"/>
                <w:szCs w:val="20"/>
              </w:rPr>
            </w:pPr>
            <w:r w:rsidRPr="00D523CA">
              <w:rPr>
                <w:sz w:val="20"/>
                <w:szCs w:val="20"/>
              </w:rPr>
              <w:t>Среднее арифметическое оценок в баллах всех членов комиссии – 20,00 баллов</w:t>
            </w:r>
          </w:p>
        </w:tc>
      </w:tr>
      <w:tr w:rsidR="00B77571" w:rsidRPr="00D523CA" w:rsidTr="00B77571">
        <w:trPr>
          <w:trHeight w:val="1276"/>
        </w:trPr>
        <w:tc>
          <w:tcPr>
            <w:tcW w:w="82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D523CA" w:rsidRDefault="00B77571" w:rsidP="00B77571">
            <w:pPr>
              <w:jc w:val="center"/>
            </w:pPr>
            <w:r w:rsidRPr="00D523CA">
              <w:lastRenderedPageBreak/>
              <w:t>4</w:t>
            </w:r>
          </w:p>
        </w:tc>
        <w:tc>
          <w:tcPr>
            <w:tcW w:w="215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D523CA" w:rsidRDefault="00B77571" w:rsidP="00B77571">
            <w:pPr>
              <w:jc w:val="center"/>
            </w:pPr>
            <w:r w:rsidRPr="00D523CA">
              <w:t>4</w:t>
            </w:r>
          </w:p>
        </w:tc>
        <w:tc>
          <w:tcPr>
            <w:tcW w:w="453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D523CA" w:rsidRDefault="00B77571" w:rsidP="00B77571">
            <w:pPr>
              <w:jc w:val="center"/>
              <w:rPr>
                <w:bCs/>
              </w:rPr>
            </w:pPr>
            <w:r w:rsidRPr="007A2358">
              <w:rPr>
                <w:bCs/>
              </w:rPr>
              <w:t>ПАО «</w:t>
            </w:r>
            <w:proofErr w:type="spellStart"/>
            <w:r w:rsidRPr="007A2358">
              <w:rPr>
                <w:bCs/>
              </w:rPr>
              <w:t>Совкомбанк</w:t>
            </w:r>
            <w:proofErr w:type="spellEnd"/>
            <w:r w:rsidRPr="007A2358">
              <w:rPr>
                <w:bCs/>
              </w:rPr>
              <w:t>»</w:t>
            </w: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1A5" w:rsidRPr="00A67E94" w:rsidRDefault="009941A5" w:rsidP="009941A5">
            <w:pPr>
              <w:jc w:val="both"/>
              <w:rPr>
                <w:sz w:val="20"/>
                <w:szCs w:val="20"/>
              </w:rPr>
            </w:pPr>
            <w:r w:rsidRPr="00A67E94">
              <w:rPr>
                <w:sz w:val="20"/>
                <w:szCs w:val="20"/>
              </w:rPr>
              <w:t>Лобанова Н.Г. – 20,00 баллов</w:t>
            </w:r>
          </w:p>
          <w:p w:rsidR="009941A5" w:rsidRPr="00A67E94" w:rsidRDefault="009941A5" w:rsidP="009941A5">
            <w:pPr>
              <w:jc w:val="both"/>
              <w:rPr>
                <w:sz w:val="20"/>
                <w:szCs w:val="20"/>
              </w:rPr>
            </w:pPr>
            <w:r>
              <w:rPr>
                <w:sz w:val="20"/>
                <w:szCs w:val="20"/>
              </w:rPr>
              <w:t>Авдонин С.В.</w:t>
            </w:r>
            <w:r w:rsidRPr="00A67E94">
              <w:rPr>
                <w:sz w:val="20"/>
                <w:szCs w:val="20"/>
              </w:rPr>
              <w:t xml:space="preserve"> – 20,00 баллов</w:t>
            </w:r>
          </w:p>
          <w:p w:rsidR="009941A5" w:rsidRPr="00A67E94" w:rsidRDefault="009941A5" w:rsidP="009941A5">
            <w:pPr>
              <w:jc w:val="both"/>
              <w:rPr>
                <w:sz w:val="20"/>
                <w:szCs w:val="20"/>
              </w:rPr>
            </w:pPr>
            <w:proofErr w:type="spellStart"/>
            <w:r w:rsidRPr="00A67E94">
              <w:rPr>
                <w:sz w:val="20"/>
                <w:szCs w:val="20"/>
              </w:rPr>
              <w:t>Цололо</w:t>
            </w:r>
            <w:proofErr w:type="spellEnd"/>
            <w:r w:rsidRPr="00A67E94">
              <w:rPr>
                <w:sz w:val="20"/>
                <w:szCs w:val="20"/>
              </w:rPr>
              <w:t xml:space="preserve"> А.Г.  – 20,00 баллов</w:t>
            </w:r>
          </w:p>
          <w:p w:rsidR="009941A5" w:rsidRPr="00A67E94" w:rsidRDefault="009941A5" w:rsidP="009941A5">
            <w:pPr>
              <w:jc w:val="both"/>
              <w:rPr>
                <w:sz w:val="20"/>
                <w:szCs w:val="20"/>
              </w:rPr>
            </w:pPr>
            <w:r w:rsidRPr="00A67E94">
              <w:rPr>
                <w:sz w:val="20"/>
                <w:szCs w:val="20"/>
              </w:rPr>
              <w:t>Красильникова О.В.– 20,00 баллов</w:t>
            </w:r>
          </w:p>
          <w:p w:rsidR="009941A5" w:rsidRPr="00A67E94" w:rsidRDefault="009941A5" w:rsidP="009941A5">
            <w:pPr>
              <w:jc w:val="both"/>
              <w:rPr>
                <w:sz w:val="20"/>
                <w:szCs w:val="20"/>
              </w:rPr>
            </w:pPr>
            <w:r w:rsidRPr="00A67E94">
              <w:rPr>
                <w:sz w:val="20"/>
                <w:szCs w:val="20"/>
              </w:rPr>
              <w:t>Большаков М.Ю. – 20,00 баллов</w:t>
            </w:r>
          </w:p>
          <w:p w:rsidR="00B77571" w:rsidRPr="00D523CA" w:rsidRDefault="009941A5" w:rsidP="009941A5">
            <w:pPr>
              <w:jc w:val="both"/>
              <w:rPr>
                <w:sz w:val="20"/>
                <w:szCs w:val="20"/>
              </w:rPr>
            </w:pPr>
            <w:proofErr w:type="spellStart"/>
            <w:r>
              <w:rPr>
                <w:sz w:val="20"/>
                <w:szCs w:val="20"/>
              </w:rPr>
              <w:t>Бухонов</w:t>
            </w:r>
            <w:proofErr w:type="spellEnd"/>
            <w:r>
              <w:rPr>
                <w:sz w:val="20"/>
                <w:szCs w:val="20"/>
              </w:rPr>
              <w:t xml:space="preserve"> Д.Н</w:t>
            </w:r>
            <w:r w:rsidRPr="00A67E94">
              <w:rPr>
                <w:sz w:val="20"/>
                <w:szCs w:val="20"/>
              </w:rPr>
              <w:t>. – 20,00 баллов</w:t>
            </w:r>
          </w:p>
        </w:tc>
      </w:tr>
      <w:tr w:rsidR="00B77571" w:rsidRPr="00D523CA" w:rsidTr="00B77571">
        <w:tc>
          <w:tcPr>
            <w:tcW w:w="8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D523CA" w:rsidRDefault="00B77571" w:rsidP="00B77571">
            <w:pPr>
              <w:spacing w:after="200" w:line="276" w:lineRule="auto"/>
              <w:jc w:val="center"/>
              <w:rPr>
                <w:rFonts w:eastAsia="Calibri"/>
              </w:rPr>
            </w:pPr>
          </w:p>
        </w:tc>
        <w:tc>
          <w:tcPr>
            <w:tcW w:w="215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D523CA" w:rsidRDefault="00B77571" w:rsidP="00B77571">
            <w:pPr>
              <w:spacing w:after="200" w:line="276" w:lineRule="auto"/>
              <w:rPr>
                <w:rFonts w:eastAsia="Calibri"/>
              </w:rPr>
            </w:pPr>
          </w:p>
        </w:tc>
        <w:tc>
          <w:tcPr>
            <w:tcW w:w="45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D523CA" w:rsidRDefault="00B77571" w:rsidP="00B77571">
            <w:pPr>
              <w:spacing w:after="200" w:line="276" w:lineRule="auto"/>
              <w:rPr>
                <w:rFonts w:eastAsia="Calibri"/>
              </w:rPr>
            </w:pP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D523CA" w:rsidRDefault="00B77571" w:rsidP="00B77571">
            <w:pPr>
              <w:jc w:val="both"/>
              <w:rPr>
                <w:sz w:val="20"/>
                <w:szCs w:val="20"/>
              </w:rPr>
            </w:pPr>
            <w:r w:rsidRPr="00D523CA">
              <w:rPr>
                <w:sz w:val="20"/>
                <w:szCs w:val="20"/>
              </w:rPr>
              <w:t>Среднее арифметическое оценок в баллах всех членов комиссии – 20,00 баллов</w:t>
            </w:r>
          </w:p>
        </w:tc>
      </w:tr>
    </w:tbl>
    <w:p w:rsidR="00B77571" w:rsidRDefault="00B77571" w:rsidP="00B77571">
      <w:pPr>
        <w:spacing w:after="120"/>
        <w:jc w:val="both"/>
        <w:rPr>
          <w:b/>
        </w:rPr>
      </w:pPr>
    </w:p>
    <w:p w:rsidR="00B77571" w:rsidRPr="00C452A4" w:rsidRDefault="00B77571" w:rsidP="00B77571">
      <w:pPr>
        <w:ind w:firstLine="709"/>
        <w:jc w:val="both"/>
        <w:rPr>
          <w:b/>
          <w:sz w:val="26"/>
          <w:szCs w:val="26"/>
        </w:rPr>
      </w:pPr>
      <w:r w:rsidRPr="00C452A4">
        <w:rPr>
          <w:b/>
          <w:sz w:val="26"/>
          <w:szCs w:val="26"/>
        </w:rPr>
        <w:t>7. Расчёт итогового рейтинга.</w:t>
      </w:r>
    </w:p>
    <w:p w:rsidR="00B77571" w:rsidRPr="00C452A4" w:rsidRDefault="00B77571" w:rsidP="00B77571">
      <w:pPr>
        <w:ind w:right="20" w:firstLine="709"/>
        <w:jc w:val="both"/>
        <w:rPr>
          <w:sz w:val="26"/>
          <w:szCs w:val="26"/>
        </w:rPr>
      </w:pPr>
      <w:r w:rsidRPr="00C452A4">
        <w:rPr>
          <w:sz w:val="26"/>
          <w:szCs w:val="26"/>
        </w:rPr>
        <w:t>Итоговый рейтинг заявки определяется как сумма рейтингов по формуле:</w:t>
      </w:r>
    </w:p>
    <w:p w:rsidR="00B77571" w:rsidRPr="00C452A4" w:rsidRDefault="00B77571" w:rsidP="00B77571">
      <w:pPr>
        <w:ind w:right="23" w:firstLine="709"/>
        <w:jc w:val="center"/>
        <w:rPr>
          <w:b/>
          <w:sz w:val="26"/>
          <w:szCs w:val="26"/>
        </w:rPr>
      </w:pPr>
    </w:p>
    <w:p w:rsidR="00B77571" w:rsidRPr="00C452A4" w:rsidRDefault="00B77571" w:rsidP="00B77571">
      <w:pPr>
        <w:ind w:right="23" w:firstLine="709"/>
        <w:rPr>
          <w:b/>
          <w:sz w:val="26"/>
          <w:szCs w:val="26"/>
        </w:rPr>
      </w:pPr>
      <w:proofErr w:type="spellStart"/>
      <w:r w:rsidRPr="00C452A4">
        <w:rPr>
          <w:b/>
          <w:sz w:val="26"/>
          <w:szCs w:val="26"/>
        </w:rPr>
        <w:t>Ri</w:t>
      </w:r>
      <w:proofErr w:type="spellEnd"/>
      <w:r w:rsidRPr="00C452A4">
        <w:rPr>
          <w:b/>
          <w:sz w:val="26"/>
          <w:szCs w:val="26"/>
        </w:rPr>
        <w:t xml:space="preserve"> = П</w:t>
      </w:r>
      <w:proofErr w:type="gramStart"/>
      <w:r w:rsidRPr="00C452A4">
        <w:rPr>
          <w:b/>
          <w:sz w:val="26"/>
          <w:szCs w:val="26"/>
        </w:rPr>
        <w:t>1</w:t>
      </w:r>
      <w:proofErr w:type="gramEnd"/>
      <w:r w:rsidRPr="00C452A4">
        <w:rPr>
          <w:b/>
          <w:sz w:val="26"/>
          <w:szCs w:val="26"/>
        </w:rPr>
        <w:t>+П2+ПЗ+П4+П5</w:t>
      </w:r>
    </w:p>
    <w:p w:rsidR="00B77571" w:rsidRPr="00C452A4" w:rsidRDefault="00B77571" w:rsidP="00B77571">
      <w:pPr>
        <w:ind w:firstLine="709"/>
        <w:jc w:val="both"/>
        <w:rPr>
          <w:sz w:val="26"/>
          <w:szCs w:val="26"/>
        </w:rPr>
      </w:pPr>
    </w:p>
    <w:p w:rsidR="00B77571" w:rsidRPr="0096059E" w:rsidRDefault="00B77571" w:rsidP="00B77571">
      <w:pPr>
        <w:suppressAutoHyphens/>
        <w:ind w:firstLine="709"/>
        <w:jc w:val="both"/>
        <w:rPr>
          <w:sz w:val="26"/>
          <w:szCs w:val="26"/>
        </w:rPr>
      </w:pPr>
      <w:r w:rsidRPr="0096059E">
        <w:rPr>
          <w:sz w:val="26"/>
          <w:szCs w:val="26"/>
        </w:rPr>
        <w:t>Рейтинг представляет собой оценку в баллах, получаемую по результатам оценки по критериям.</w:t>
      </w:r>
    </w:p>
    <w:p w:rsidR="00B77571" w:rsidRPr="0096059E" w:rsidRDefault="00B77571" w:rsidP="00B77571">
      <w:pPr>
        <w:ind w:firstLine="709"/>
        <w:jc w:val="both"/>
        <w:rPr>
          <w:sz w:val="26"/>
          <w:szCs w:val="26"/>
        </w:rPr>
      </w:pPr>
      <w:r w:rsidRPr="0096059E">
        <w:rPr>
          <w:sz w:val="26"/>
          <w:szCs w:val="26"/>
        </w:rPr>
        <w:t>Дробные значения баллов и рейтингов округляются до двух десятичных знаков после запятой по математическим правилам округления.</w:t>
      </w:r>
    </w:p>
    <w:p w:rsidR="00B77571" w:rsidRPr="009372B7" w:rsidRDefault="00B77571" w:rsidP="00B77571">
      <w:pPr>
        <w:ind w:firstLine="709"/>
        <w:jc w:val="both"/>
        <w:rPr>
          <w:sz w:val="26"/>
          <w:szCs w:val="26"/>
        </w:rPr>
      </w:pPr>
      <w:r w:rsidRPr="0096059E">
        <w:rPr>
          <w:sz w:val="26"/>
          <w:szCs w:val="26"/>
        </w:rPr>
        <w:t>Места между агентами распределяются по мере убывания количества баллов по результатам итогового рейтинга заявок. Победителем Отбора признается агент, набравший наибольшее количество баллов по результатам итогового рейтинга заявок</w:t>
      </w:r>
      <w:r w:rsidR="009372B7" w:rsidRPr="00DB2803">
        <w:t xml:space="preserve">, </w:t>
      </w:r>
      <w:r w:rsidR="009372B7" w:rsidRPr="009372B7">
        <w:rPr>
          <w:sz w:val="26"/>
          <w:szCs w:val="26"/>
        </w:rPr>
        <w:t xml:space="preserve">и заявке на </w:t>
      </w:r>
      <w:proofErr w:type="gramStart"/>
      <w:r w:rsidR="009372B7" w:rsidRPr="009372B7">
        <w:rPr>
          <w:sz w:val="26"/>
          <w:szCs w:val="26"/>
        </w:rPr>
        <w:t>участие</w:t>
      </w:r>
      <w:proofErr w:type="gramEnd"/>
      <w:r w:rsidR="009372B7" w:rsidRPr="009372B7">
        <w:rPr>
          <w:sz w:val="26"/>
          <w:szCs w:val="26"/>
        </w:rPr>
        <w:t xml:space="preserve"> в Отборе которого присвоен первый номер</w:t>
      </w:r>
      <w:r w:rsidRPr="009372B7">
        <w:rPr>
          <w:sz w:val="26"/>
          <w:szCs w:val="26"/>
        </w:rPr>
        <w:t>.</w:t>
      </w:r>
    </w:p>
    <w:p w:rsidR="00B77571" w:rsidRPr="0096059E" w:rsidRDefault="00B77571" w:rsidP="00B77571">
      <w:pPr>
        <w:spacing w:line="264" w:lineRule="auto"/>
        <w:jc w:val="both"/>
      </w:pPr>
    </w:p>
    <w:tbl>
      <w:tblPr>
        <w:tblW w:w="0" w:type="auto"/>
        <w:tblInd w:w="108" w:type="dxa"/>
        <w:tblCellMar>
          <w:left w:w="10" w:type="dxa"/>
          <w:right w:w="10" w:type="dxa"/>
        </w:tblCellMar>
        <w:tblLook w:val="04A0" w:firstRow="1" w:lastRow="0" w:firstColumn="1" w:lastColumn="0" w:noHBand="0" w:noVBand="1"/>
      </w:tblPr>
      <w:tblGrid>
        <w:gridCol w:w="2977"/>
        <w:gridCol w:w="5670"/>
        <w:gridCol w:w="6804"/>
      </w:tblGrid>
      <w:tr w:rsidR="00B77571" w:rsidRPr="0096059E" w:rsidTr="00B77571">
        <w:trPr>
          <w:trHeight w:val="1"/>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96059E" w:rsidRDefault="00B77571" w:rsidP="00B77571">
            <w:pPr>
              <w:spacing w:line="276" w:lineRule="auto"/>
              <w:jc w:val="center"/>
            </w:pPr>
            <w:r w:rsidRPr="0096059E">
              <w:rPr>
                <w:b/>
                <w:sz w:val="20"/>
              </w:rPr>
              <w:t>Регистрационный номер заявки на участие в отборе</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96059E" w:rsidRDefault="00B77571" w:rsidP="00B77571">
            <w:pPr>
              <w:spacing w:line="276" w:lineRule="auto"/>
              <w:jc w:val="center"/>
            </w:pPr>
            <w:r w:rsidRPr="0096059E">
              <w:rPr>
                <w:b/>
                <w:sz w:val="20"/>
              </w:rPr>
              <w:t>Наименование участника отбора</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96059E" w:rsidRDefault="00B77571" w:rsidP="00B77571">
            <w:pPr>
              <w:spacing w:line="480" w:lineRule="auto"/>
              <w:jc w:val="center"/>
            </w:pPr>
            <w:r w:rsidRPr="0096059E">
              <w:rPr>
                <w:b/>
                <w:sz w:val="20"/>
              </w:rPr>
              <w:t>Итоговый рейтинг, баллы</w:t>
            </w:r>
          </w:p>
        </w:tc>
      </w:tr>
      <w:tr w:rsidR="00B77571" w:rsidRPr="0096059E" w:rsidTr="00B77571">
        <w:trPr>
          <w:trHeight w:val="552"/>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96059E" w:rsidRDefault="00B77571" w:rsidP="00B77571">
            <w:pPr>
              <w:tabs>
                <w:tab w:val="left" w:pos="426"/>
              </w:tabs>
              <w:autoSpaceDE w:val="0"/>
              <w:autoSpaceDN w:val="0"/>
              <w:adjustRightInd w:val="0"/>
              <w:ind w:right="34"/>
              <w:jc w:val="center"/>
            </w:pPr>
            <w:r w:rsidRPr="0096059E">
              <w:t>1</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96059E" w:rsidRDefault="00B77571" w:rsidP="00B77571">
            <w:pPr>
              <w:jc w:val="center"/>
              <w:rPr>
                <w:bCs/>
              </w:rPr>
            </w:pPr>
            <w:r w:rsidRPr="0096059E">
              <w:rPr>
                <w:bCs/>
              </w:rPr>
              <w:t>ООО «Брокерская компания «РЕГИОН»</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96059E" w:rsidRDefault="00B77571" w:rsidP="00DD7F16">
            <w:pPr>
              <w:tabs>
                <w:tab w:val="left" w:pos="426"/>
              </w:tabs>
              <w:autoSpaceDE w:val="0"/>
              <w:autoSpaceDN w:val="0"/>
              <w:adjustRightInd w:val="0"/>
              <w:ind w:right="34"/>
              <w:jc w:val="center"/>
            </w:pPr>
            <w:r w:rsidRPr="0096059E">
              <w:t>20,00+20,00+20,00+</w:t>
            </w:r>
            <w:r w:rsidR="00DD7F16" w:rsidRPr="0096059E">
              <w:t>20</w:t>
            </w:r>
            <w:r w:rsidRPr="0096059E">
              <w:t xml:space="preserve">,0+20,00 = </w:t>
            </w:r>
            <w:r w:rsidR="00DD7F16" w:rsidRPr="0096059E">
              <w:t>100</w:t>
            </w:r>
            <w:r w:rsidRPr="0096059E">
              <w:t>,00</w:t>
            </w:r>
          </w:p>
        </w:tc>
      </w:tr>
      <w:tr w:rsidR="00B77571" w:rsidRPr="0096059E" w:rsidTr="00B77571">
        <w:trPr>
          <w:trHeight w:val="552"/>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96059E" w:rsidRDefault="00B77571" w:rsidP="00B77571">
            <w:pPr>
              <w:tabs>
                <w:tab w:val="left" w:pos="426"/>
              </w:tabs>
              <w:autoSpaceDE w:val="0"/>
              <w:autoSpaceDN w:val="0"/>
              <w:adjustRightInd w:val="0"/>
              <w:ind w:right="34"/>
              <w:jc w:val="center"/>
            </w:pPr>
            <w:r w:rsidRPr="0096059E">
              <w:t>2</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96059E" w:rsidRDefault="00B77571" w:rsidP="00B77571">
            <w:pPr>
              <w:jc w:val="center"/>
              <w:rPr>
                <w:bCs/>
              </w:rPr>
            </w:pPr>
            <w:r w:rsidRPr="0096059E">
              <w:rPr>
                <w:bCs/>
              </w:rPr>
              <w:t>АО «</w:t>
            </w:r>
            <w:bookmarkStart w:id="0" w:name="_GoBack"/>
            <w:bookmarkEnd w:id="0"/>
            <w:r w:rsidRPr="0096059E">
              <w:rPr>
                <w:bCs/>
              </w:rPr>
              <w:t>Газпромбанк»</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96059E" w:rsidRDefault="00B77571" w:rsidP="00DD7F16">
            <w:pPr>
              <w:tabs>
                <w:tab w:val="left" w:pos="426"/>
              </w:tabs>
              <w:autoSpaceDE w:val="0"/>
              <w:autoSpaceDN w:val="0"/>
              <w:adjustRightInd w:val="0"/>
              <w:ind w:right="34"/>
              <w:jc w:val="center"/>
            </w:pPr>
            <w:r w:rsidRPr="0096059E">
              <w:t>20,00+20,00+20,00+</w:t>
            </w:r>
            <w:r w:rsidR="00DD7F16" w:rsidRPr="0096059E">
              <w:t>20</w:t>
            </w:r>
            <w:r w:rsidRPr="0096059E">
              <w:t xml:space="preserve">,0+20,00 = </w:t>
            </w:r>
            <w:r w:rsidR="00DD7F16" w:rsidRPr="0096059E">
              <w:t>100</w:t>
            </w:r>
            <w:r w:rsidRPr="0096059E">
              <w:t>,00</w:t>
            </w:r>
          </w:p>
        </w:tc>
      </w:tr>
      <w:tr w:rsidR="00B77571" w:rsidRPr="0096059E" w:rsidTr="00B77571">
        <w:trPr>
          <w:trHeight w:val="552"/>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96059E" w:rsidRDefault="00B77571" w:rsidP="00B77571">
            <w:pPr>
              <w:tabs>
                <w:tab w:val="left" w:pos="426"/>
              </w:tabs>
              <w:autoSpaceDE w:val="0"/>
              <w:autoSpaceDN w:val="0"/>
              <w:adjustRightInd w:val="0"/>
              <w:ind w:right="34"/>
              <w:jc w:val="center"/>
            </w:pPr>
            <w:r w:rsidRPr="0096059E">
              <w:t>3</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96059E" w:rsidRDefault="00B77571" w:rsidP="00B77571">
            <w:pPr>
              <w:jc w:val="center"/>
              <w:rPr>
                <w:bCs/>
              </w:rPr>
            </w:pPr>
            <w:r w:rsidRPr="0096059E">
              <w:rPr>
                <w:bCs/>
              </w:rPr>
              <w:t xml:space="preserve">АО «Сбербанк </w:t>
            </w:r>
            <w:proofErr w:type="gramStart"/>
            <w:r w:rsidRPr="0096059E">
              <w:rPr>
                <w:bCs/>
              </w:rPr>
              <w:t>КИБ</w:t>
            </w:r>
            <w:proofErr w:type="gramEnd"/>
            <w:r w:rsidRPr="0096059E">
              <w:rPr>
                <w:bCs/>
              </w:rPr>
              <w:t>»</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96059E" w:rsidRDefault="00B77571" w:rsidP="00E068FC">
            <w:pPr>
              <w:tabs>
                <w:tab w:val="left" w:pos="426"/>
              </w:tabs>
              <w:autoSpaceDE w:val="0"/>
              <w:autoSpaceDN w:val="0"/>
              <w:adjustRightInd w:val="0"/>
              <w:ind w:right="34"/>
              <w:jc w:val="center"/>
            </w:pPr>
            <w:r w:rsidRPr="0096059E">
              <w:t>20,00+20,00+20,00+</w:t>
            </w:r>
            <w:r w:rsidR="00E068FC" w:rsidRPr="0096059E">
              <w:t>20</w:t>
            </w:r>
            <w:r w:rsidRPr="0096059E">
              <w:t>,</w:t>
            </w:r>
            <w:r w:rsidR="00E068FC" w:rsidRPr="0096059E">
              <w:t>00</w:t>
            </w:r>
            <w:r w:rsidRPr="0096059E">
              <w:t xml:space="preserve">+20,00 = </w:t>
            </w:r>
            <w:r w:rsidR="00E068FC" w:rsidRPr="0096059E">
              <w:t>100</w:t>
            </w:r>
            <w:r w:rsidRPr="0096059E">
              <w:t>,</w:t>
            </w:r>
            <w:r w:rsidR="00E068FC" w:rsidRPr="0096059E">
              <w:t>00</w:t>
            </w:r>
          </w:p>
        </w:tc>
      </w:tr>
      <w:tr w:rsidR="00B77571" w:rsidRPr="0096059E" w:rsidTr="00B77571">
        <w:trPr>
          <w:trHeight w:val="552"/>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96059E" w:rsidRDefault="00B77571" w:rsidP="00B77571">
            <w:pPr>
              <w:tabs>
                <w:tab w:val="left" w:pos="426"/>
              </w:tabs>
              <w:autoSpaceDE w:val="0"/>
              <w:autoSpaceDN w:val="0"/>
              <w:adjustRightInd w:val="0"/>
              <w:ind w:right="34"/>
              <w:jc w:val="center"/>
            </w:pPr>
            <w:r w:rsidRPr="0096059E">
              <w:t>4</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96059E" w:rsidRDefault="00B77571" w:rsidP="00B77571">
            <w:pPr>
              <w:jc w:val="center"/>
              <w:rPr>
                <w:bCs/>
              </w:rPr>
            </w:pPr>
            <w:r w:rsidRPr="0096059E">
              <w:rPr>
                <w:bCs/>
              </w:rPr>
              <w:t>ПАО «</w:t>
            </w:r>
            <w:proofErr w:type="spellStart"/>
            <w:r w:rsidRPr="0096059E">
              <w:rPr>
                <w:bCs/>
              </w:rPr>
              <w:t>Совкомбанк</w:t>
            </w:r>
            <w:proofErr w:type="spellEnd"/>
            <w:r w:rsidRPr="0096059E">
              <w:rPr>
                <w:bCs/>
              </w:rPr>
              <w:t>»</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96059E" w:rsidRDefault="009941A5" w:rsidP="00E068FC">
            <w:pPr>
              <w:tabs>
                <w:tab w:val="left" w:pos="426"/>
              </w:tabs>
              <w:autoSpaceDE w:val="0"/>
              <w:autoSpaceDN w:val="0"/>
              <w:adjustRightInd w:val="0"/>
              <w:ind w:right="34"/>
              <w:jc w:val="center"/>
            </w:pPr>
            <w:r w:rsidRPr="0096059E">
              <w:t>20,00+2</w:t>
            </w:r>
            <w:r w:rsidR="00B77571" w:rsidRPr="0096059E">
              <w:t>0,00+20,00+</w:t>
            </w:r>
            <w:r w:rsidR="00E068FC" w:rsidRPr="0096059E">
              <w:t>19</w:t>
            </w:r>
            <w:r w:rsidR="00B77571" w:rsidRPr="0096059E">
              <w:t>,</w:t>
            </w:r>
            <w:r w:rsidR="00E068FC" w:rsidRPr="0096059E">
              <w:t>78</w:t>
            </w:r>
            <w:r w:rsidR="00B77571" w:rsidRPr="0096059E">
              <w:t>+20,00=</w:t>
            </w:r>
            <w:r w:rsidR="00DD7F16" w:rsidRPr="0096059E">
              <w:t xml:space="preserve"> </w:t>
            </w:r>
            <w:r w:rsidR="00E068FC" w:rsidRPr="0096059E">
              <w:t>99</w:t>
            </w:r>
            <w:r w:rsidR="00B77571" w:rsidRPr="0096059E">
              <w:t>,</w:t>
            </w:r>
            <w:r w:rsidR="00E068FC" w:rsidRPr="0096059E">
              <w:t>78</w:t>
            </w:r>
          </w:p>
        </w:tc>
      </w:tr>
    </w:tbl>
    <w:p w:rsidR="00B77571" w:rsidRPr="0096059E" w:rsidRDefault="00B77571" w:rsidP="00B77571">
      <w:pPr>
        <w:jc w:val="both"/>
        <w:rPr>
          <w:b/>
          <w:sz w:val="16"/>
          <w:shd w:val="clear" w:color="auto" w:fill="FFFF00"/>
        </w:rPr>
      </w:pPr>
    </w:p>
    <w:p w:rsidR="00B77571" w:rsidRPr="0096059E" w:rsidRDefault="00B77571" w:rsidP="00B77571">
      <w:pPr>
        <w:jc w:val="both"/>
        <w:rPr>
          <w:b/>
          <w:sz w:val="16"/>
          <w:shd w:val="clear" w:color="auto" w:fill="FFFF00"/>
        </w:rPr>
      </w:pPr>
    </w:p>
    <w:tbl>
      <w:tblPr>
        <w:tblW w:w="0" w:type="auto"/>
        <w:tblInd w:w="98" w:type="dxa"/>
        <w:tblCellMar>
          <w:left w:w="10" w:type="dxa"/>
          <w:right w:w="10" w:type="dxa"/>
        </w:tblCellMar>
        <w:tblLook w:val="04A0" w:firstRow="1" w:lastRow="0" w:firstColumn="1" w:lastColumn="0" w:noHBand="0" w:noVBand="1"/>
      </w:tblPr>
      <w:tblGrid>
        <w:gridCol w:w="3543"/>
        <w:gridCol w:w="11918"/>
      </w:tblGrid>
      <w:tr w:rsidR="00B77571" w:rsidRPr="0096059E" w:rsidTr="00B77571">
        <w:trPr>
          <w:trHeight w:val="423"/>
          <w:tblHeader/>
        </w:trPr>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96059E" w:rsidRDefault="00B77571" w:rsidP="00B77571">
            <w:pPr>
              <w:jc w:val="center"/>
            </w:pPr>
            <w:r w:rsidRPr="0096059E">
              <w:rPr>
                <w:b/>
              </w:rPr>
              <w:lastRenderedPageBreak/>
              <w:t>Наименование участника отбора</w:t>
            </w:r>
          </w:p>
        </w:tc>
        <w:tc>
          <w:tcPr>
            <w:tcW w:w="11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96059E" w:rsidRDefault="00B77571" w:rsidP="00B77571">
            <w:pPr>
              <w:jc w:val="center"/>
            </w:pPr>
            <w:r w:rsidRPr="0096059E">
              <w:rPr>
                <w:b/>
                <w:sz w:val="20"/>
              </w:rPr>
              <w:t>Итоговый рейтинг</w:t>
            </w:r>
          </w:p>
        </w:tc>
      </w:tr>
      <w:tr w:rsidR="00B77571" w:rsidRPr="0096059E" w:rsidTr="00B77571">
        <w:tc>
          <w:tcPr>
            <w:tcW w:w="35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96059E" w:rsidRDefault="00B77571" w:rsidP="00B77571">
            <w:pPr>
              <w:jc w:val="center"/>
              <w:rPr>
                <w:bCs/>
              </w:rPr>
            </w:pPr>
            <w:r w:rsidRPr="0096059E">
              <w:rPr>
                <w:bCs/>
              </w:rPr>
              <w:t>ООО «Брокерская компания «РЕГИОН»</w:t>
            </w:r>
          </w:p>
        </w:tc>
        <w:tc>
          <w:tcPr>
            <w:tcW w:w="11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96059E" w:rsidRDefault="00B77571" w:rsidP="00B77571">
            <w:pPr>
              <w:jc w:val="both"/>
              <w:rPr>
                <w:sz w:val="20"/>
                <w:szCs w:val="20"/>
              </w:rPr>
            </w:pPr>
            <w:r w:rsidRPr="0096059E">
              <w:rPr>
                <w:sz w:val="20"/>
                <w:szCs w:val="20"/>
              </w:rPr>
              <w:t xml:space="preserve">Лобанова Н.Г. – </w:t>
            </w:r>
            <w:r w:rsidR="003465E3" w:rsidRPr="0096059E">
              <w:rPr>
                <w:sz w:val="20"/>
                <w:szCs w:val="20"/>
              </w:rPr>
              <w:t>10</w:t>
            </w:r>
            <w:r w:rsidRPr="0096059E">
              <w:rPr>
                <w:sz w:val="20"/>
                <w:szCs w:val="20"/>
              </w:rPr>
              <w:t>0,00 баллов</w:t>
            </w:r>
          </w:p>
          <w:p w:rsidR="00B77571" w:rsidRPr="0096059E" w:rsidRDefault="00B77571" w:rsidP="00B77571">
            <w:pPr>
              <w:jc w:val="both"/>
              <w:rPr>
                <w:sz w:val="20"/>
                <w:szCs w:val="20"/>
              </w:rPr>
            </w:pPr>
            <w:proofErr w:type="spellStart"/>
            <w:r w:rsidRPr="0096059E">
              <w:rPr>
                <w:sz w:val="20"/>
                <w:szCs w:val="20"/>
              </w:rPr>
              <w:t>Цололо</w:t>
            </w:r>
            <w:proofErr w:type="spellEnd"/>
            <w:r w:rsidRPr="0096059E">
              <w:rPr>
                <w:sz w:val="20"/>
                <w:szCs w:val="20"/>
              </w:rPr>
              <w:t xml:space="preserve"> А.Г. – </w:t>
            </w:r>
            <w:r w:rsidR="003465E3" w:rsidRPr="0096059E">
              <w:rPr>
                <w:sz w:val="20"/>
                <w:szCs w:val="20"/>
              </w:rPr>
              <w:t>10</w:t>
            </w:r>
            <w:r w:rsidRPr="0096059E">
              <w:rPr>
                <w:sz w:val="20"/>
                <w:szCs w:val="20"/>
              </w:rPr>
              <w:t>0,00 баллов</w:t>
            </w:r>
          </w:p>
          <w:p w:rsidR="00B77571" w:rsidRPr="0096059E" w:rsidRDefault="00B77571" w:rsidP="00B77571">
            <w:pPr>
              <w:jc w:val="both"/>
              <w:rPr>
                <w:sz w:val="20"/>
                <w:szCs w:val="20"/>
              </w:rPr>
            </w:pPr>
            <w:r w:rsidRPr="0096059E">
              <w:rPr>
                <w:sz w:val="20"/>
                <w:szCs w:val="20"/>
              </w:rPr>
              <w:t xml:space="preserve">Авдонин С.В. – </w:t>
            </w:r>
            <w:r w:rsidR="003465E3" w:rsidRPr="0096059E">
              <w:rPr>
                <w:sz w:val="20"/>
                <w:szCs w:val="20"/>
              </w:rPr>
              <w:t>10</w:t>
            </w:r>
            <w:r w:rsidRPr="0096059E">
              <w:rPr>
                <w:sz w:val="20"/>
                <w:szCs w:val="20"/>
              </w:rPr>
              <w:t>0,00 баллов</w:t>
            </w:r>
          </w:p>
          <w:p w:rsidR="00B77571" w:rsidRPr="0096059E" w:rsidRDefault="00B77571" w:rsidP="00B77571">
            <w:pPr>
              <w:jc w:val="both"/>
              <w:rPr>
                <w:sz w:val="20"/>
                <w:szCs w:val="20"/>
              </w:rPr>
            </w:pPr>
            <w:r w:rsidRPr="0096059E">
              <w:rPr>
                <w:sz w:val="20"/>
                <w:szCs w:val="20"/>
              </w:rPr>
              <w:t xml:space="preserve">Красильникова О.В.– </w:t>
            </w:r>
            <w:r w:rsidR="003465E3" w:rsidRPr="0096059E">
              <w:rPr>
                <w:sz w:val="20"/>
                <w:szCs w:val="20"/>
              </w:rPr>
              <w:t>10</w:t>
            </w:r>
            <w:r w:rsidRPr="0096059E">
              <w:rPr>
                <w:sz w:val="20"/>
                <w:szCs w:val="20"/>
              </w:rPr>
              <w:t>0,00 баллов</w:t>
            </w:r>
          </w:p>
          <w:p w:rsidR="00B77571" w:rsidRPr="0096059E" w:rsidRDefault="00B77571" w:rsidP="00B77571">
            <w:pPr>
              <w:jc w:val="both"/>
              <w:rPr>
                <w:sz w:val="20"/>
                <w:szCs w:val="20"/>
              </w:rPr>
            </w:pPr>
            <w:r w:rsidRPr="0096059E">
              <w:rPr>
                <w:sz w:val="20"/>
                <w:szCs w:val="20"/>
              </w:rPr>
              <w:t xml:space="preserve">Большаков М.Ю. – </w:t>
            </w:r>
            <w:r w:rsidR="003465E3" w:rsidRPr="0096059E">
              <w:rPr>
                <w:sz w:val="20"/>
                <w:szCs w:val="20"/>
              </w:rPr>
              <w:t>10</w:t>
            </w:r>
            <w:r w:rsidRPr="0096059E">
              <w:rPr>
                <w:sz w:val="20"/>
                <w:szCs w:val="20"/>
              </w:rPr>
              <w:t>0,00 баллов</w:t>
            </w:r>
          </w:p>
          <w:p w:rsidR="00B77571" w:rsidRPr="0096059E" w:rsidRDefault="00B77571" w:rsidP="003465E3">
            <w:pPr>
              <w:jc w:val="both"/>
              <w:rPr>
                <w:sz w:val="20"/>
                <w:szCs w:val="20"/>
              </w:rPr>
            </w:pPr>
            <w:proofErr w:type="spellStart"/>
            <w:r w:rsidRPr="0096059E">
              <w:rPr>
                <w:sz w:val="20"/>
                <w:szCs w:val="20"/>
              </w:rPr>
              <w:t>Саберова</w:t>
            </w:r>
            <w:proofErr w:type="spellEnd"/>
            <w:r w:rsidRPr="0096059E">
              <w:rPr>
                <w:sz w:val="20"/>
                <w:szCs w:val="20"/>
              </w:rPr>
              <w:t xml:space="preserve"> М.Ш. – </w:t>
            </w:r>
            <w:r w:rsidR="003465E3" w:rsidRPr="0096059E">
              <w:rPr>
                <w:sz w:val="20"/>
                <w:szCs w:val="20"/>
              </w:rPr>
              <w:t>10</w:t>
            </w:r>
            <w:r w:rsidRPr="0096059E">
              <w:rPr>
                <w:sz w:val="20"/>
                <w:szCs w:val="20"/>
              </w:rPr>
              <w:t>0,00 баллов</w:t>
            </w:r>
          </w:p>
        </w:tc>
      </w:tr>
      <w:tr w:rsidR="00B77571" w:rsidRPr="0096059E" w:rsidTr="00B77571">
        <w:tc>
          <w:tcPr>
            <w:tcW w:w="35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96059E" w:rsidRDefault="00B77571" w:rsidP="00B77571">
            <w:pPr>
              <w:spacing w:after="200" w:line="276" w:lineRule="auto"/>
              <w:rPr>
                <w:rFonts w:eastAsia="Calibri"/>
              </w:rPr>
            </w:pPr>
          </w:p>
        </w:tc>
        <w:tc>
          <w:tcPr>
            <w:tcW w:w="11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96059E" w:rsidRDefault="00B77571" w:rsidP="003465E3">
            <w:pPr>
              <w:jc w:val="both"/>
              <w:rPr>
                <w:sz w:val="20"/>
                <w:szCs w:val="20"/>
              </w:rPr>
            </w:pPr>
            <w:r w:rsidRPr="0096059E">
              <w:rPr>
                <w:sz w:val="20"/>
                <w:szCs w:val="20"/>
              </w:rPr>
              <w:t xml:space="preserve">Среднее арифметическое оценок в баллах всех членов комиссии – </w:t>
            </w:r>
            <w:r w:rsidR="003465E3" w:rsidRPr="0096059E">
              <w:rPr>
                <w:sz w:val="20"/>
                <w:szCs w:val="20"/>
              </w:rPr>
              <w:t>10</w:t>
            </w:r>
            <w:r w:rsidRPr="0096059E">
              <w:rPr>
                <w:sz w:val="20"/>
                <w:szCs w:val="20"/>
              </w:rPr>
              <w:t>0,00 баллов</w:t>
            </w:r>
          </w:p>
        </w:tc>
      </w:tr>
      <w:tr w:rsidR="00B77571" w:rsidRPr="0096059E" w:rsidTr="00B77571">
        <w:tc>
          <w:tcPr>
            <w:tcW w:w="35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96059E" w:rsidRDefault="00B77571" w:rsidP="00B77571">
            <w:pPr>
              <w:jc w:val="center"/>
              <w:rPr>
                <w:bCs/>
              </w:rPr>
            </w:pPr>
            <w:r w:rsidRPr="0096059E">
              <w:rPr>
                <w:bCs/>
              </w:rPr>
              <w:t>АО «Газпромбанк»</w:t>
            </w:r>
          </w:p>
        </w:tc>
        <w:tc>
          <w:tcPr>
            <w:tcW w:w="11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96059E" w:rsidRDefault="00B77571" w:rsidP="00B77571">
            <w:pPr>
              <w:jc w:val="both"/>
              <w:rPr>
                <w:sz w:val="20"/>
                <w:szCs w:val="20"/>
              </w:rPr>
            </w:pPr>
            <w:r w:rsidRPr="0096059E">
              <w:rPr>
                <w:sz w:val="20"/>
                <w:szCs w:val="20"/>
              </w:rPr>
              <w:t xml:space="preserve">Лобанова Н.Г. – </w:t>
            </w:r>
            <w:r w:rsidR="003465E3" w:rsidRPr="0096059E">
              <w:rPr>
                <w:sz w:val="20"/>
                <w:szCs w:val="20"/>
              </w:rPr>
              <w:t>10</w:t>
            </w:r>
            <w:r w:rsidRPr="0096059E">
              <w:rPr>
                <w:sz w:val="20"/>
                <w:szCs w:val="20"/>
              </w:rPr>
              <w:t>0,00 баллов</w:t>
            </w:r>
          </w:p>
          <w:p w:rsidR="00B77571" w:rsidRPr="0096059E" w:rsidRDefault="00B77571" w:rsidP="00B77571">
            <w:pPr>
              <w:jc w:val="both"/>
              <w:rPr>
                <w:sz w:val="20"/>
                <w:szCs w:val="20"/>
              </w:rPr>
            </w:pPr>
            <w:proofErr w:type="spellStart"/>
            <w:r w:rsidRPr="0096059E">
              <w:rPr>
                <w:sz w:val="20"/>
                <w:szCs w:val="20"/>
              </w:rPr>
              <w:t>Цололо</w:t>
            </w:r>
            <w:proofErr w:type="spellEnd"/>
            <w:r w:rsidRPr="0096059E">
              <w:rPr>
                <w:sz w:val="20"/>
                <w:szCs w:val="20"/>
              </w:rPr>
              <w:t xml:space="preserve"> А.Г. – </w:t>
            </w:r>
            <w:r w:rsidR="003465E3" w:rsidRPr="0096059E">
              <w:rPr>
                <w:sz w:val="20"/>
                <w:szCs w:val="20"/>
              </w:rPr>
              <w:t>10</w:t>
            </w:r>
            <w:r w:rsidRPr="0096059E">
              <w:rPr>
                <w:sz w:val="20"/>
                <w:szCs w:val="20"/>
              </w:rPr>
              <w:t>0,00 баллов</w:t>
            </w:r>
          </w:p>
          <w:p w:rsidR="00B77571" w:rsidRPr="0096059E" w:rsidRDefault="00B77571" w:rsidP="00B77571">
            <w:pPr>
              <w:jc w:val="both"/>
              <w:rPr>
                <w:sz w:val="20"/>
                <w:szCs w:val="20"/>
              </w:rPr>
            </w:pPr>
            <w:r w:rsidRPr="0096059E">
              <w:rPr>
                <w:sz w:val="20"/>
                <w:szCs w:val="20"/>
              </w:rPr>
              <w:t xml:space="preserve">Авдонин С.В. – </w:t>
            </w:r>
            <w:r w:rsidR="003465E3" w:rsidRPr="0096059E">
              <w:rPr>
                <w:sz w:val="20"/>
                <w:szCs w:val="20"/>
              </w:rPr>
              <w:t>10</w:t>
            </w:r>
            <w:r w:rsidRPr="0096059E">
              <w:rPr>
                <w:sz w:val="20"/>
                <w:szCs w:val="20"/>
              </w:rPr>
              <w:t>0,00 баллов</w:t>
            </w:r>
          </w:p>
          <w:p w:rsidR="00B77571" w:rsidRPr="0096059E" w:rsidRDefault="00B77571" w:rsidP="00B77571">
            <w:pPr>
              <w:jc w:val="both"/>
              <w:rPr>
                <w:sz w:val="20"/>
                <w:szCs w:val="20"/>
              </w:rPr>
            </w:pPr>
            <w:r w:rsidRPr="0096059E">
              <w:rPr>
                <w:sz w:val="20"/>
                <w:szCs w:val="20"/>
              </w:rPr>
              <w:t xml:space="preserve">Красильникова О.В.– </w:t>
            </w:r>
            <w:r w:rsidR="003465E3" w:rsidRPr="0096059E">
              <w:rPr>
                <w:sz w:val="20"/>
                <w:szCs w:val="20"/>
              </w:rPr>
              <w:t>10</w:t>
            </w:r>
            <w:r w:rsidRPr="0096059E">
              <w:rPr>
                <w:sz w:val="20"/>
                <w:szCs w:val="20"/>
              </w:rPr>
              <w:t>0,00 баллов</w:t>
            </w:r>
          </w:p>
          <w:p w:rsidR="00B77571" w:rsidRPr="0096059E" w:rsidRDefault="00B77571" w:rsidP="00B77571">
            <w:pPr>
              <w:jc w:val="both"/>
              <w:rPr>
                <w:sz w:val="20"/>
                <w:szCs w:val="20"/>
              </w:rPr>
            </w:pPr>
            <w:r w:rsidRPr="0096059E">
              <w:rPr>
                <w:sz w:val="20"/>
                <w:szCs w:val="20"/>
              </w:rPr>
              <w:t xml:space="preserve">Большаков М.Ю. – </w:t>
            </w:r>
            <w:r w:rsidR="003465E3" w:rsidRPr="0096059E">
              <w:rPr>
                <w:sz w:val="20"/>
                <w:szCs w:val="20"/>
              </w:rPr>
              <w:t>10</w:t>
            </w:r>
            <w:r w:rsidRPr="0096059E">
              <w:rPr>
                <w:sz w:val="20"/>
                <w:szCs w:val="20"/>
              </w:rPr>
              <w:t>0,00 баллов</w:t>
            </w:r>
          </w:p>
          <w:p w:rsidR="00B77571" w:rsidRPr="0096059E" w:rsidRDefault="00B77571" w:rsidP="003465E3">
            <w:pPr>
              <w:jc w:val="both"/>
              <w:rPr>
                <w:sz w:val="20"/>
                <w:szCs w:val="20"/>
              </w:rPr>
            </w:pPr>
            <w:proofErr w:type="spellStart"/>
            <w:r w:rsidRPr="0096059E">
              <w:rPr>
                <w:sz w:val="20"/>
                <w:szCs w:val="20"/>
              </w:rPr>
              <w:t>Саберова</w:t>
            </w:r>
            <w:proofErr w:type="spellEnd"/>
            <w:r w:rsidRPr="0096059E">
              <w:rPr>
                <w:sz w:val="20"/>
                <w:szCs w:val="20"/>
              </w:rPr>
              <w:t xml:space="preserve"> М.Ш. – </w:t>
            </w:r>
            <w:r w:rsidR="003465E3" w:rsidRPr="0096059E">
              <w:rPr>
                <w:sz w:val="20"/>
                <w:szCs w:val="20"/>
              </w:rPr>
              <w:t>10</w:t>
            </w:r>
            <w:r w:rsidRPr="0096059E">
              <w:rPr>
                <w:sz w:val="20"/>
                <w:szCs w:val="20"/>
              </w:rPr>
              <w:t>0,00 баллов</w:t>
            </w:r>
          </w:p>
        </w:tc>
      </w:tr>
      <w:tr w:rsidR="00B77571" w:rsidRPr="0096059E" w:rsidTr="00B77571">
        <w:tc>
          <w:tcPr>
            <w:tcW w:w="35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96059E" w:rsidRDefault="00B77571" w:rsidP="00B77571">
            <w:pPr>
              <w:spacing w:after="200" w:line="276" w:lineRule="auto"/>
              <w:rPr>
                <w:rFonts w:eastAsia="Calibri"/>
              </w:rPr>
            </w:pPr>
          </w:p>
        </w:tc>
        <w:tc>
          <w:tcPr>
            <w:tcW w:w="11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96059E" w:rsidRDefault="00B77571" w:rsidP="003465E3">
            <w:pPr>
              <w:jc w:val="both"/>
              <w:rPr>
                <w:sz w:val="20"/>
                <w:szCs w:val="20"/>
              </w:rPr>
            </w:pPr>
            <w:r w:rsidRPr="0096059E">
              <w:rPr>
                <w:sz w:val="20"/>
                <w:szCs w:val="20"/>
              </w:rPr>
              <w:t xml:space="preserve">Среднее арифметическое оценок в баллах всех членов комиссии – </w:t>
            </w:r>
            <w:r w:rsidR="003465E3" w:rsidRPr="0096059E">
              <w:rPr>
                <w:sz w:val="20"/>
                <w:szCs w:val="20"/>
              </w:rPr>
              <w:t>10</w:t>
            </w:r>
            <w:r w:rsidRPr="0096059E">
              <w:rPr>
                <w:sz w:val="20"/>
                <w:szCs w:val="20"/>
              </w:rPr>
              <w:t>0,00 баллов</w:t>
            </w:r>
          </w:p>
        </w:tc>
      </w:tr>
      <w:tr w:rsidR="00B77571" w:rsidRPr="0096059E" w:rsidTr="00B77571">
        <w:tc>
          <w:tcPr>
            <w:tcW w:w="35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96059E" w:rsidRDefault="00B77571" w:rsidP="00B77571">
            <w:pPr>
              <w:jc w:val="center"/>
              <w:rPr>
                <w:bCs/>
              </w:rPr>
            </w:pPr>
            <w:r w:rsidRPr="0096059E">
              <w:rPr>
                <w:bCs/>
              </w:rPr>
              <w:t xml:space="preserve">АО «Сбербанк </w:t>
            </w:r>
            <w:proofErr w:type="gramStart"/>
            <w:r w:rsidRPr="0096059E">
              <w:rPr>
                <w:bCs/>
              </w:rPr>
              <w:t>КИБ</w:t>
            </w:r>
            <w:proofErr w:type="gramEnd"/>
            <w:r w:rsidRPr="0096059E">
              <w:rPr>
                <w:bCs/>
              </w:rPr>
              <w:t>»</w:t>
            </w:r>
          </w:p>
        </w:tc>
        <w:tc>
          <w:tcPr>
            <w:tcW w:w="119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77571" w:rsidRPr="0096059E" w:rsidRDefault="00B77571" w:rsidP="00B77571">
            <w:pPr>
              <w:jc w:val="both"/>
              <w:rPr>
                <w:sz w:val="20"/>
                <w:szCs w:val="20"/>
              </w:rPr>
            </w:pPr>
            <w:r w:rsidRPr="0096059E">
              <w:rPr>
                <w:sz w:val="20"/>
                <w:szCs w:val="20"/>
              </w:rPr>
              <w:t xml:space="preserve">Лобанова Н.Г. – </w:t>
            </w:r>
            <w:r w:rsidR="00587D18" w:rsidRPr="0096059E">
              <w:rPr>
                <w:sz w:val="20"/>
                <w:szCs w:val="20"/>
              </w:rPr>
              <w:t>100</w:t>
            </w:r>
            <w:r w:rsidRPr="0096059E">
              <w:rPr>
                <w:sz w:val="20"/>
                <w:szCs w:val="20"/>
              </w:rPr>
              <w:t>,</w:t>
            </w:r>
            <w:r w:rsidR="00587D18" w:rsidRPr="0096059E">
              <w:rPr>
                <w:sz w:val="20"/>
                <w:szCs w:val="20"/>
              </w:rPr>
              <w:t>00</w:t>
            </w:r>
            <w:r w:rsidRPr="0096059E">
              <w:rPr>
                <w:sz w:val="20"/>
                <w:szCs w:val="20"/>
              </w:rPr>
              <w:t xml:space="preserve"> баллов</w:t>
            </w:r>
          </w:p>
          <w:p w:rsidR="00B77571" w:rsidRPr="0096059E" w:rsidRDefault="00B77571" w:rsidP="00B77571">
            <w:pPr>
              <w:jc w:val="both"/>
              <w:rPr>
                <w:sz w:val="20"/>
                <w:szCs w:val="20"/>
              </w:rPr>
            </w:pPr>
            <w:proofErr w:type="spellStart"/>
            <w:r w:rsidRPr="0096059E">
              <w:rPr>
                <w:sz w:val="20"/>
                <w:szCs w:val="20"/>
              </w:rPr>
              <w:t>Цололо</w:t>
            </w:r>
            <w:proofErr w:type="spellEnd"/>
            <w:r w:rsidRPr="0096059E">
              <w:rPr>
                <w:sz w:val="20"/>
                <w:szCs w:val="20"/>
              </w:rPr>
              <w:t xml:space="preserve"> А.Г. – </w:t>
            </w:r>
            <w:r w:rsidR="00587D18" w:rsidRPr="0096059E">
              <w:rPr>
                <w:sz w:val="20"/>
                <w:szCs w:val="20"/>
              </w:rPr>
              <w:t>100</w:t>
            </w:r>
            <w:r w:rsidRPr="0096059E">
              <w:rPr>
                <w:sz w:val="20"/>
                <w:szCs w:val="20"/>
              </w:rPr>
              <w:t>,</w:t>
            </w:r>
            <w:r w:rsidR="00587D18" w:rsidRPr="0096059E">
              <w:rPr>
                <w:sz w:val="20"/>
                <w:szCs w:val="20"/>
              </w:rPr>
              <w:t>00</w:t>
            </w:r>
            <w:r w:rsidRPr="0096059E">
              <w:rPr>
                <w:sz w:val="20"/>
                <w:szCs w:val="20"/>
              </w:rPr>
              <w:t xml:space="preserve"> баллов</w:t>
            </w:r>
          </w:p>
          <w:p w:rsidR="00B77571" w:rsidRPr="0096059E" w:rsidRDefault="00B77571" w:rsidP="00B77571">
            <w:pPr>
              <w:jc w:val="both"/>
              <w:rPr>
                <w:sz w:val="20"/>
                <w:szCs w:val="20"/>
              </w:rPr>
            </w:pPr>
            <w:r w:rsidRPr="0096059E">
              <w:rPr>
                <w:sz w:val="20"/>
                <w:szCs w:val="20"/>
              </w:rPr>
              <w:t xml:space="preserve">Авдонин С.В. – </w:t>
            </w:r>
            <w:r w:rsidR="00587D18" w:rsidRPr="0096059E">
              <w:rPr>
                <w:sz w:val="20"/>
                <w:szCs w:val="20"/>
              </w:rPr>
              <w:t>100</w:t>
            </w:r>
            <w:r w:rsidRPr="0096059E">
              <w:rPr>
                <w:sz w:val="20"/>
                <w:szCs w:val="20"/>
              </w:rPr>
              <w:t>,</w:t>
            </w:r>
            <w:r w:rsidR="00587D18" w:rsidRPr="0096059E">
              <w:rPr>
                <w:sz w:val="20"/>
                <w:szCs w:val="20"/>
              </w:rPr>
              <w:t>00</w:t>
            </w:r>
            <w:r w:rsidRPr="0096059E">
              <w:rPr>
                <w:sz w:val="20"/>
                <w:szCs w:val="20"/>
              </w:rPr>
              <w:t xml:space="preserve"> баллов</w:t>
            </w:r>
          </w:p>
          <w:p w:rsidR="00B77571" w:rsidRPr="0096059E" w:rsidRDefault="00B77571" w:rsidP="00B77571">
            <w:pPr>
              <w:jc w:val="both"/>
              <w:rPr>
                <w:sz w:val="20"/>
                <w:szCs w:val="20"/>
              </w:rPr>
            </w:pPr>
            <w:r w:rsidRPr="0096059E">
              <w:rPr>
                <w:sz w:val="20"/>
                <w:szCs w:val="20"/>
              </w:rPr>
              <w:t xml:space="preserve">Красильникова О.В.– </w:t>
            </w:r>
            <w:r w:rsidR="00587D18" w:rsidRPr="0096059E">
              <w:rPr>
                <w:sz w:val="20"/>
                <w:szCs w:val="20"/>
              </w:rPr>
              <w:t>100</w:t>
            </w:r>
            <w:r w:rsidRPr="0096059E">
              <w:rPr>
                <w:sz w:val="20"/>
                <w:szCs w:val="20"/>
              </w:rPr>
              <w:t>,</w:t>
            </w:r>
            <w:r w:rsidR="00587D18" w:rsidRPr="0096059E">
              <w:rPr>
                <w:sz w:val="20"/>
                <w:szCs w:val="20"/>
              </w:rPr>
              <w:t>00</w:t>
            </w:r>
            <w:r w:rsidRPr="0096059E">
              <w:rPr>
                <w:sz w:val="20"/>
                <w:szCs w:val="20"/>
              </w:rPr>
              <w:t xml:space="preserve"> баллов</w:t>
            </w:r>
          </w:p>
          <w:p w:rsidR="00B77571" w:rsidRPr="0096059E" w:rsidRDefault="00B77571" w:rsidP="00B77571">
            <w:pPr>
              <w:jc w:val="both"/>
              <w:rPr>
                <w:sz w:val="20"/>
                <w:szCs w:val="20"/>
              </w:rPr>
            </w:pPr>
            <w:r w:rsidRPr="0096059E">
              <w:rPr>
                <w:sz w:val="20"/>
                <w:szCs w:val="20"/>
              </w:rPr>
              <w:t xml:space="preserve">Большаков М.Ю. – </w:t>
            </w:r>
            <w:r w:rsidR="00587D18" w:rsidRPr="0096059E">
              <w:rPr>
                <w:sz w:val="20"/>
                <w:szCs w:val="20"/>
              </w:rPr>
              <w:t>100</w:t>
            </w:r>
            <w:r w:rsidRPr="0096059E">
              <w:rPr>
                <w:sz w:val="20"/>
                <w:szCs w:val="20"/>
              </w:rPr>
              <w:t>,</w:t>
            </w:r>
            <w:r w:rsidR="00587D18" w:rsidRPr="0096059E">
              <w:rPr>
                <w:sz w:val="20"/>
                <w:szCs w:val="20"/>
              </w:rPr>
              <w:t>00</w:t>
            </w:r>
            <w:r w:rsidRPr="0096059E">
              <w:rPr>
                <w:sz w:val="20"/>
                <w:szCs w:val="20"/>
              </w:rPr>
              <w:t xml:space="preserve"> баллов</w:t>
            </w:r>
          </w:p>
          <w:p w:rsidR="00B77571" w:rsidRPr="0096059E" w:rsidRDefault="00B77571" w:rsidP="00587D18">
            <w:pPr>
              <w:jc w:val="both"/>
              <w:rPr>
                <w:sz w:val="20"/>
                <w:szCs w:val="20"/>
              </w:rPr>
            </w:pPr>
            <w:proofErr w:type="spellStart"/>
            <w:r w:rsidRPr="0096059E">
              <w:rPr>
                <w:sz w:val="20"/>
                <w:szCs w:val="20"/>
              </w:rPr>
              <w:t>Саберова</w:t>
            </w:r>
            <w:proofErr w:type="spellEnd"/>
            <w:r w:rsidRPr="0096059E">
              <w:rPr>
                <w:sz w:val="20"/>
                <w:szCs w:val="20"/>
              </w:rPr>
              <w:t xml:space="preserve"> М.Ш. – </w:t>
            </w:r>
            <w:r w:rsidR="00587D18" w:rsidRPr="0096059E">
              <w:rPr>
                <w:sz w:val="20"/>
                <w:szCs w:val="20"/>
              </w:rPr>
              <w:t>100</w:t>
            </w:r>
            <w:r w:rsidRPr="0096059E">
              <w:rPr>
                <w:sz w:val="20"/>
                <w:szCs w:val="20"/>
              </w:rPr>
              <w:t>,</w:t>
            </w:r>
            <w:r w:rsidR="00587D18" w:rsidRPr="0096059E">
              <w:rPr>
                <w:sz w:val="20"/>
                <w:szCs w:val="20"/>
              </w:rPr>
              <w:t>00</w:t>
            </w:r>
            <w:r w:rsidRPr="0096059E">
              <w:rPr>
                <w:sz w:val="20"/>
                <w:szCs w:val="20"/>
              </w:rPr>
              <w:t xml:space="preserve"> баллов</w:t>
            </w:r>
          </w:p>
        </w:tc>
      </w:tr>
      <w:tr w:rsidR="00B77571" w:rsidRPr="0096059E" w:rsidTr="00B77571">
        <w:tc>
          <w:tcPr>
            <w:tcW w:w="35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96059E" w:rsidRDefault="00B77571" w:rsidP="00B77571">
            <w:pPr>
              <w:spacing w:after="200" w:line="276" w:lineRule="auto"/>
              <w:rPr>
                <w:rFonts w:eastAsia="Calibri"/>
              </w:rPr>
            </w:pPr>
          </w:p>
        </w:tc>
        <w:tc>
          <w:tcPr>
            <w:tcW w:w="119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77571" w:rsidRPr="0096059E" w:rsidRDefault="00B77571" w:rsidP="00587D18">
            <w:pPr>
              <w:jc w:val="both"/>
              <w:rPr>
                <w:sz w:val="20"/>
                <w:szCs w:val="20"/>
              </w:rPr>
            </w:pPr>
            <w:r w:rsidRPr="0096059E">
              <w:rPr>
                <w:sz w:val="20"/>
                <w:szCs w:val="20"/>
              </w:rPr>
              <w:t xml:space="preserve">Среднее арифметическое оценок в баллах всех членов комиссии – </w:t>
            </w:r>
            <w:r w:rsidR="00587D18" w:rsidRPr="0096059E">
              <w:rPr>
                <w:sz w:val="20"/>
                <w:szCs w:val="20"/>
              </w:rPr>
              <w:t>100</w:t>
            </w:r>
            <w:r w:rsidRPr="0096059E">
              <w:rPr>
                <w:sz w:val="20"/>
                <w:szCs w:val="20"/>
              </w:rPr>
              <w:t>,</w:t>
            </w:r>
            <w:r w:rsidR="00587D18" w:rsidRPr="0096059E">
              <w:rPr>
                <w:sz w:val="20"/>
                <w:szCs w:val="20"/>
              </w:rPr>
              <w:t>00</w:t>
            </w:r>
            <w:r w:rsidRPr="0096059E">
              <w:rPr>
                <w:sz w:val="20"/>
                <w:szCs w:val="20"/>
              </w:rPr>
              <w:t xml:space="preserve"> баллов</w:t>
            </w:r>
          </w:p>
        </w:tc>
      </w:tr>
      <w:tr w:rsidR="00B77571" w:rsidRPr="0096059E" w:rsidTr="00B77571">
        <w:tc>
          <w:tcPr>
            <w:tcW w:w="35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96059E" w:rsidRDefault="00B77571" w:rsidP="00B77571">
            <w:pPr>
              <w:jc w:val="center"/>
              <w:rPr>
                <w:bCs/>
              </w:rPr>
            </w:pPr>
            <w:r w:rsidRPr="0096059E">
              <w:rPr>
                <w:bCs/>
              </w:rPr>
              <w:t>ПАО «</w:t>
            </w:r>
            <w:proofErr w:type="spellStart"/>
            <w:r w:rsidRPr="0096059E">
              <w:rPr>
                <w:bCs/>
              </w:rPr>
              <w:t>Совкомбанк</w:t>
            </w:r>
            <w:proofErr w:type="spellEnd"/>
            <w:r w:rsidRPr="0096059E">
              <w:rPr>
                <w:bCs/>
              </w:rPr>
              <w:t>»</w:t>
            </w:r>
          </w:p>
        </w:tc>
        <w:tc>
          <w:tcPr>
            <w:tcW w:w="119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77571" w:rsidRPr="0096059E" w:rsidRDefault="00B77571" w:rsidP="00B77571">
            <w:pPr>
              <w:jc w:val="both"/>
              <w:rPr>
                <w:sz w:val="20"/>
                <w:szCs w:val="20"/>
              </w:rPr>
            </w:pPr>
            <w:r w:rsidRPr="0096059E">
              <w:rPr>
                <w:sz w:val="20"/>
                <w:szCs w:val="20"/>
              </w:rPr>
              <w:t xml:space="preserve">Лобанова Н.Г. – </w:t>
            </w:r>
            <w:r w:rsidR="00587D18" w:rsidRPr="0096059E">
              <w:rPr>
                <w:sz w:val="20"/>
                <w:szCs w:val="20"/>
              </w:rPr>
              <w:t>99,78</w:t>
            </w:r>
            <w:r w:rsidRPr="0096059E">
              <w:rPr>
                <w:sz w:val="20"/>
                <w:szCs w:val="20"/>
              </w:rPr>
              <w:t xml:space="preserve"> баллов</w:t>
            </w:r>
          </w:p>
          <w:p w:rsidR="00B77571" w:rsidRPr="0096059E" w:rsidRDefault="00B77571" w:rsidP="00B77571">
            <w:pPr>
              <w:jc w:val="both"/>
              <w:rPr>
                <w:sz w:val="20"/>
                <w:szCs w:val="20"/>
              </w:rPr>
            </w:pPr>
            <w:proofErr w:type="spellStart"/>
            <w:r w:rsidRPr="0096059E">
              <w:rPr>
                <w:sz w:val="20"/>
                <w:szCs w:val="20"/>
              </w:rPr>
              <w:t>Цололо</w:t>
            </w:r>
            <w:proofErr w:type="spellEnd"/>
            <w:r w:rsidRPr="0096059E">
              <w:rPr>
                <w:sz w:val="20"/>
                <w:szCs w:val="20"/>
              </w:rPr>
              <w:t xml:space="preserve"> А.Г. – </w:t>
            </w:r>
            <w:r w:rsidR="00587D18" w:rsidRPr="0096059E">
              <w:rPr>
                <w:sz w:val="20"/>
                <w:szCs w:val="20"/>
              </w:rPr>
              <w:t>99</w:t>
            </w:r>
            <w:r w:rsidRPr="0096059E">
              <w:rPr>
                <w:sz w:val="20"/>
                <w:szCs w:val="20"/>
              </w:rPr>
              <w:t>,</w:t>
            </w:r>
            <w:r w:rsidR="00587D18" w:rsidRPr="0096059E">
              <w:rPr>
                <w:sz w:val="20"/>
                <w:szCs w:val="20"/>
              </w:rPr>
              <w:t>78</w:t>
            </w:r>
            <w:r w:rsidRPr="0096059E">
              <w:rPr>
                <w:sz w:val="20"/>
                <w:szCs w:val="20"/>
              </w:rPr>
              <w:t xml:space="preserve"> баллов</w:t>
            </w:r>
          </w:p>
          <w:p w:rsidR="00B77571" w:rsidRPr="0096059E" w:rsidRDefault="00B77571" w:rsidP="00B77571">
            <w:pPr>
              <w:jc w:val="both"/>
              <w:rPr>
                <w:sz w:val="20"/>
                <w:szCs w:val="20"/>
              </w:rPr>
            </w:pPr>
            <w:r w:rsidRPr="0096059E">
              <w:rPr>
                <w:sz w:val="20"/>
                <w:szCs w:val="20"/>
              </w:rPr>
              <w:t xml:space="preserve">Авдонин С.В. – </w:t>
            </w:r>
            <w:r w:rsidR="00587D18" w:rsidRPr="0096059E">
              <w:rPr>
                <w:sz w:val="20"/>
                <w:szCs w:val="20"/>
              </w:rPr>
              <w:t>99</w:t>
            </w:r>
            <w:r w:rsidRPr="0096059E">
              <w:rPr>
                <w:sz w:val="20"/>
                <w:szCs w:val="20"/>
              </w:rPr>
              <w:t>,</w:t>
            </w:r>
            <w:r w:rsidR="00587D18" w:rsidRPr="0096059E">
              <w:rPr>
                <w:sz w:val="20"/>
                <w:szCs w:val="20"/>
              </w:rPr>
              <w:t>78</w:t>
            </w:r>
            <w:r w:rsidRPr="0096059E">
              <w:rPr>
                <w:sz w:val="20"/>
                <w:szCs w:val="20"/>
              </w:rPr>
              <w:t xml:space="preserve"> баллов</w:t>
            </w:r>
          </w:p>
          <w:p w:rsidR="00B77571" w:rsidRPr="0096059E" w:rsidRDefault="00B77571" w:rsidP="00B77571">
            <w:pPr>
              <w:jc w:val="both"/>
              <w:rPr>
                <w:sz w:val="20"/>
                <w:szCs w:val="20"/>
              </w:rPr>
            </w:pPr>
            <w:r w:rsidRPr="0096059E">
              <w:rPr>
                <w:sz w:val="20"/>
                <w:szCs w:val="20"/>
              </w:rPr>
              <w:t xml:space="preserve">Красильникова О.В.– </w:t>
            </w:r>
            <w:r w:rsidR="00587D18" w:rsidRPr="0096059E">
              <w:rPr>
                <w:sz w:val="20"/>
                <w:szCs w:val="20"/>
              </w:rPr>
              <w:t>99</w:t>
            </w:r>
            <w:r w:rsidRPr="0096059E">
              <w:rPr>
                <w:sz w:val="20"/>
                <w:szCs w:val="20"/>
              </w:rPr>
              <w:t>,</w:t>
            </w:r>
            <w:r w:rsidR="00587D18" w:rsidRPr="0096059E">
              <w:rPr>
                <w:sz w:val="20"/>
                <w:szCs w:val="20"/>
              </w:rPr>
              <w:t>78</w:t>
            </w:r>
            <w:r w:rsidRPr="0096059E">
              <w:rPr>
                <w:sz w:val="20"/>
                <w:szCs w:val="20"/>
              </w:rPr>
              <w:t xml:space="preserve"> баллов</w:t>
            </w:r>
          </w:p>
          <w:p w:rsidR="00B77571" w:rsidRPr="0096059E" w:rsidRDefault="00B77571" w:rsidP="00B77571">
            <w:pPr>
              <w:jc w:val="both"/>
              <w:rPr>
                <w:sz w:val="20"/>
                <w:szCs w:val="20"/>
              </w:rPr>
            </w:pPr>
            <w:r w:rsidRPr="0096059E">
              <w:rPr>
                <w:sz w:val="20"/>
                <w:szCs w:val="20"/>
              </w:rPr>
              <w:t xml:space="preserve">Большаков М.Ю. – </w:t>
            </w:r>
            <w:r w:rsidR="00587D18" w:rsidRPr="0096059E">
              <w:rPr>
                <w:sz w:val="20"/>
                <w:szCs w:val="20"/>
              </w:rPr>
              <w:t>99</w:t>
            </w:r>
            <w:r w:rsidRPr="0096059E">
              <w:rPr>
                <w:sz w:val="20"/>
                <w:szCs w:val="20"/>
              </w:rPr>
              <w:t>,</w:t>
            </w:r>
            <w:r w:rsidR="00587D18" w:rsidRPr="0096059E">
              <w:rPr>
                <w:sz w:val="20"/>
                <w:szCs w:val="20"/>
              </w:rPr>
              <w:t>78</w:t>
            </w:r>
            <w:r w:rsidRPr="0096059E">
              <w:rPr>
                <w:sz w:val="20"/>
                <w:szCs w:val="20"/>
              </w:rPr>
              <w:t xml:space="preserve"> баллов</w:t>
            </w:r>
          </w:p>
          <w:p w:rsidR="00B77571" w:rsidRPr="0096059E" w:rsidRDefault="00B77571" w:rsidP="00587D18">
            <w:pPr>
              <w:jc w:val="both"/>
              <w:rPr>
                <w:sz w:val="20"/>
                <w:szCs w:val="20"/>
              </w:rPr>
            </w:pPr>
            <w:proofErr w:type="spellStart"/>
            <w:r w:rsidRPr="0096059E">
              <w:rPr>
                <w:sz w:val="20"/>
                <w:szCs w:val="20"/>
              </w:rPr>
              <w:t>Саберова</w:t>
            </w:r>
            <w:proofErr w:type="spellEnd"/>
            <w:r w:rsidRPr="0096059E">
              <w:rPr>
                <w:sz w:val="20"/>
                <w:szCs w:val="20"/>
              </w:rPr>
              <w:t xml:space="preserve"> М.Ш. – </w:t>
            </w:r>
            <w:r w:rsidR="00587D18" w:rsidRPr="0096059E">
              <w:rPr>
                <w:sz w:val="20"/>
                <w:szCs w:val="20"/>
              </w:rPr>
              <w:t>99</w:t>
            </w:r>
            <w:r w:rsidRPr="0096059E">
              <w:rPr>
                <w:sz w:val="20"/>
                <w:szCs w:val="20"/>
              </w:rPr>
              <w:t>,</w:t>
            </w:r>
            <w:r w:rsidR="00587D18" w:rsidRPr="0096059E">
              <w:rPr>
                <w:sz w:val="20"/>
                <w:szCs w:val="20"/>
              </w:rPr>
              <w:t>78</w:t>
            </w:r>
            <w:r w:rsidRPr="0096059E">
              <w:rPr>
                <w:sz w:val="20"/>
                <w:szCs w:val="20"/>
              </w:rPr>
              <w:t xml:space="preserve"> баллов</w:t>
            </w:r>
          </w:p>
        </w:tc>
      </w:tr>
      <w:tr w:rsidR="00B77571" w:rsidRPr="0096059E" w:rsidTr="00B77571">
        <w:tc>
          <w:tcPr>
            <w:tcW w:w="35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7571" w:rsidRPr="0096059E" w:rsidRDefault="00B77571" w:rsidP="00B77571">
            <w:pPr>
              <w:spacing w:after="200" w:line="276" w:lineRule="auto"/>
              <w:rPr>
                <w:rFonts w:eastAsia="Calibri"/>
              </w:rPr>
            </w:pPr>
          </w:p>
        </w:tc>
        <w:tc>
          <w:tcPr>
            <w:tcW w:w="119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77571" w:rsidRPr="0096059E" w:rsidRDefault="00B77571" w:rsidP="00587D18">
            <w:pPr>
              <w:jc w:val="both"/>
              <w:rPr>
                <w:sz w:val="20"/>
                <w:szCs w:val="20"/>
              </w:rPr>
            </w:pPr>
            <w:r w:rsidRPr="0096059E">
              <w:rPr>
                <w:sz w:val="20"/>
                <w:szCs w:val="20"/>
              </w:rPr>
              <w:t xml:space="preserve">Среднее арифметическое оценок в баллах всех членов комиссии – </w:t>
            </w:r>
            <w:r w:rsidR="00587D18" w:rsidRPr="0096059E">
              <w:rPr>
                <w:sz w:val="20"/>
                <w:szCs w:val="20"/>
              </w:rPr>
              <w:t>99</w:t>
            </w:r>
            <w:r w:rsidRPr="0096059E">
              <w:rPr>
                <w:sz w:val="20"/>
                <w:szCs w:val="20"/>
              </w:rPr>
              <w:t>,</w:t>
            </w:r>
            <w:r w:rsidR="00587D18" w:rsidRPr="0096059E">
              <w:rPr>
                <w:sz w:val="20"/>
                <w:szCs w:val="20"/>
              </w:rPr>
              <w:t>78</w:t>
            </w:r>
            <w:r w:rsidRPr="0096059E">
              <w:rPr>
                <w:sz w:val="20"/>
                <w:szCs w:val="20"/>
              </w:rPr>
              <w:t xml:space="preserve"> баллов</w:t>
            </w:r>
          </w:p>
        </w:tc>
      </w:tr>
    </w:tbl>
    <w:p w:rsidR="00B77571" w:rsidRPr="0096059E" w:rsidRDefault="00B77571" w:rsidP="00B77571">
      <w:pPr>
        <w:jc w:val="both"/>
        <w:rPr>
          <w:b/>
          <w:sz w:val="26"/>
          <w:szCs w:val="26"/>
          <w:shd w:val="clear" w:color="auto" w:fill="FFFF00"/>
        </w:rPr>
      </w:pPr>
    </w:p>
    <w:p w:rsidR="00B77571" w:rsidRPr="0096059E" w:rsidRDefault="00B77571" w:rsidP="00B77571">
      <w:pPr>
        <w:ind w:firstLine="709"/>
        <w:jc w:val="both"/>
        <w:rPr>
          <w:sz w:val="26"/>
          <w:szCs w:val="26"/>
        </w:rPr>
      </w:pPr>
      <w:r w:rsidRPr="0096059E">
        <w:rPr>
          <w:sz w:val="26"/>
          <w:szCs w:val="26"/>
        </w:rPr>
        <w:t>Комиссия по отбору оценила заявки на участие в отборе в соответствии с критериями и порядком, указанными в Документации, и на основании полученных результатов расчета итогового рейтинга по каждой заявке на участие в отборе, комиссия по отбору приняла решение присвоить следующие порядковые номера заявкам на участие в отборе.</w:t>
      </w:r>
    </w:p>
    <w:p w:rsidR="00B77571" w:rsidRPr="0096059E" w:rsidRDefault="00B77571" w:rsidP="00B77571">
      <w:pPr>
        <w:jc w:val="both"/>
        <w:rPr>
          <w:color w:val="000000"/>
          <w:sz w:val="26"/>
          <w:szCs w:val="26"/>
        </w:rPr>
      </w:pPr>
    </w:p>
    <w:tbl>
      <w:tblPr>
        <w:tblW w:w="15559" w:type="dxa"/>
        <w:tblLayout w:type="fixed"/>
        <w:tblLook w:val="0000" w:firstRow="0" w:lastRow="0" w:firstColumn="0" w:lastColumn="0" w:noHBand="0" w:noVBand="0"/>
      </w:tblPr>
      <w:tblGrid>
        <w:gridCol w:w="2241"/>
        <w:gridCol w:w="5883"/>
        <w:gridCol w:w="7435"/>
      </w:tblGrid>
      <w:tr w:rsidR="00B77571" w:rsidRPr="0096059E" w:rsidTr="00B77571">
        <w:trPr>
          <w:trHeight w:val="825"/>
        </w:trPr>
        <w:tc>
          <w:tcPr>
            <w:tcW w:w="22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96059E" w:rsidRDefault="00B77571" w:rsidP="00B77571">
            <w:pPr>
              <w:tabs>
                <w:tab w:val="left" w:pos="360"/>
              </w:tabs>
              <w:autoSpaceDE w:val="0"/>
              <w:autoSpaceDN w:val="0"/>
              <w:adjustRightInd w:val="0"/>
              <w:ind w:right="34"/>
              <w:jc w:val="center"/>
              <w:rPr>
                <w:sz w:val="20"/>
                <w:szCs w:val="20"/>
              </w:rPr>
            </w:pPr>
            <w:r w:rsidRPr="0096059E">
              <w:rPr>
                <w:b/>
                <w:bCs/>
                <w:sz w:val="20"/>
                <w:szCs w:val="20"/>
              </w:rPr>
              <w:t>Рег. номер заявки на участие в отборе</w:t>
            </w:r>
          </w:p>
        </w:tc>
        <w:tc>
          <w:tcPr>
            <w:tcW w:w="588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96059E" w:rsidRDefault="00B77571" w:rsidP="00B77571">
            <w:pPr>
              <w:tabs>
                <w:tab w:val="left" w:pos="360"/>
              </w:tabs>
              <w:autoSpaceDE w:val="0"/>
              <w:autoSpaceDN w:val="0"/>
              <w:adjustRightInd w:val="0"/>
              <w:ind w:right="34"/>
              <w:jc w:val="center"/>
              <w:rPr>
                <w:sz w:val="20"/>
                <w:szCs w:val="20"/>
                <w:lang w:val="en-US"/>
              </w:rPr>
            </w:pPr>
            <w:r w:rsidRPr="0096059E">
              <w:rPr>
                <w:b/>
                <w:bCs/>
                <w:sz w:val="20"/>
                <w:szCs w:val="20"/>
              </w:rPr>
              <w:t>Наименование участника отбора</w:t>
            </w:r>
          </w:p>
        </w:tc>
        <w:tc>
          <w:tcPr>
            <w:tcW w:w="743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96059E" w:rsidRDefault="00B77571" w:rsidP="00B77571">
            <w:pPr>
              <w:tabs>
                <w:tab w:val="left" w:pos="360"/>
              </w:tabs>
              <w:autoSpaceDE w:val="0"/>
              <w:autoSpaceDN w:val="0"/>
              <w:adjustRightInd w:val="0"/>
              <w:ind w:right="34"/>
              <w:jc w:val="center"/>
              <w:rPr>
                <w:b/>
                <w:sz w:val="20"/>
                <w:szCs w:val="20"/>
              </w:rPr>
            </w:pPr>
            <w:r w:rsidRPr="0096059E">
              <w:rPr>
                <w:b/>
                <w:position w:val="-6"/>
                <w:sz w:val="20"/>
                <w:szCs w:val="20"/>
                <w:lang w:eastAsia="zh-CN"/>
              </w:rPr>
              <w:t xml:space="preserve">Присвоенный порядковый номер </w:t>
            </w:r>
          </w:p>
        </w:tc>
      </w:tr>
      <w:tr w:rsidR="00B77571" w:rsidRPr="0096059E" w:rsidTr="00B77571">
        <w:trPr>
          <w:trHeight w:val="552"/>
        </w:trPr>
        <w:tc>
          <w:tcPr>
            <w:tcW w:w="22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96059E" w:rsidRDefault="00B77571" w:rsidP="00B77571">
            <w:pPr>
              <w:tabs>
                <w:tab w:val="left" w:pos="426"/>
              </w:tabs>
              <w:autoSpaceDE w:val="0"/>
              <w:autoSpaceDN w:val="0"/>
              <w:adjustRightInd w:val="0"/>
              <w:ind w:right="34"/>
              <w:jc w:val="center"/>
            </w:pPr>
            <w:r w:rsidRPr="0096059E">
              <w:lastRenderedPageBreak/>
              <w:t>1</w:t>
            </w:r>
          </w:p>
        </w:tc>
        <w:tc>
          <w:tcPr>
            <w:tcW w:w="588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96059E" w:rsidRDefault="00B77571" w:rsidP="00B77571">
            <w:pPr>
              <w:jc w:val="center"/>
              <w:rPr>
                <w:bCs/>
              </w:rPr>
            </w:pPr>
            <w:r w:rsidRPr="0096059E">
              <w:rPr>
                <w:bCs/>
              </w:rPr>
              <w:t>ООО «Брокерская компания «РЕГИОН»</w:t>
            </w:r>
          </w:p>
        </w:tc>
        <w:tc>
          <w:tcPr>
            <w:tcW w:w="743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96059E" w:rsidRDefault="00B77571" w:rsidP="00B77571">
            <w:pPr>
              <w:jc w:val="center"/>
            </w:pPr>
            <w:r w:rsidRPr="0096059E">
              <w:t>1</w:t>
            </w:r>
          </w:p>
        </w:tc>
      </w:tr>
      <w:tr w:rsidR="00B77571" w:rsidRPr="0096059E" w:rsidTr="00B77571">
        <w:trPr>
          <w:trHeight w:val="552"/>
        </w:trPr>
        <w:tc>
          <w:tcPr>
            <w:tcW w:w="22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96059E" w:rsidRDefault="00B77571" w:rsidP="00B77571">
            <w:pPr>
              <w:tabs>
                <w:tab w:val="left" w:pos="426"/>
              </w:tabs>
              <w:autoSpaceDE w:val="0"/>
              <w:autoSpaceDN w:val="0"/>
              <w:adjustRightInd w:val="0"/>
              <w:ind w:right="34"/>
              <w:jc w:val="center"/>
            </w:pPr>
            <w:r w:rsidRPr="0096059E">
              <w:t>2</w:t>
            </w:r>
          </w:p>
        </w:tc>
        <w:tc>
          <w:tcPr>
            <w:tcW w:w="588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96059E" w:rsidRDefault="00B77571" w:rsidP="00B77571">
            <w:pPr>
              <w:jc w:val="center"/>
              <w:rPr>
                <w:bCs/>
              </w:rPr>
            </w:pPr>
            <w:r w:rsidRPr="0096059E">
              <w:rPr>
                <w:bCs/>
              </w:rPr>
              <w:t>АО «Газпромбанк»</w:t>
            </w:r>
          </w:p>
        </w:tc>
        <w:tc>
          <w:tcPr>
            <w:tcW w:w="743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96059E" w:rsidRDefault="00B77571" w:rsidP="00B77571">
            <w:pPr>
              <w:tabs>
                <w:tab w:val="left" w:pos="426"/>
              </w:tabs>
              <w:autoSpaceDE w:val="0"/>
              <w:autoSpaceDN w:val="0"/>
              <w:adjustRightInd w:val="0"/>
              <w:ind w:right="34"/>
              <w:jc w:val="center"/>
            </w:pPr>
            <w:r w:rsidRPr="0096059E">
              <w:t>2</w:t>
            </w:r>
          </w:p>
        </w:tc>
      </w:tr>
      <w:tr w:rsidR="00B77571" w:rsidRPr="0096059E" w:rsidTr="00B77571">
        <w:trPr>
          <w:trHeight w:val="552"/>
        </w:trPr>
        <w:tc>
          <w:tcPr>
            <w:tcW w:w="22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96059E" w:rsidRDefault="00B77571" w:rsidP="00B77571">
            <w:pPr>
              <w:tabs>
                <w:tab w:val="left" w:pos="426"/>
              </w:tabs>
              <w:autoSpaceDE w:val="0"/>
              <w:autoSpaceDN w:val="0"/>
              <w:adjustRightInd w:val="0"/>
              <w:ind w:right="34"/>
              <w:jc w:val="center"/>
            </w:pPr>
            <w:r w:rsidRPr="0096059E">
              <w:t>3</w:t>
            </w:r>
          </w:p>
        </w:tc>
        <w:tc>
          <w:tcPr>
            <w:tcW w:w="588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96059E" w:rsidRDefault="00B77571" w:rsidP="00B77571">
            <w:pPr>
              <w:jc w:val="center"/>
              <w:rPr>
                <w:bCs/>
              </w:rPr>
            </w:pPr>
            <w:r w:rsidRPr="0096059E">
              <w:rPr>
                <w:bCs/>
              </w:rPr>
              <w:t xml:space="preserve">АО «Сбербанк </w:t>
            </w:r>
            <w:proofErr w:type="gramStart"/>
            <w:r w:rsidRPr="0096059E">
              <w:rPr>
                <w:bCs/>
              </w:rPr>
              <w:t>КИБ</w:t>
            </w:r>
            <w:proofErr w:type="gramEnd"/>
            <w:r w:rsidRPr="0096059E">
              <w:rPr>
                <w:bCs/>
              </w:rPr>
              <w:t>»</w:t>
            </w:r>
          </w:p>
        </w:tc>
        <w:tc>
          <w:tcPr>
            <w:tcW w:w="743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96059E" w:rsidRDefault="004C02C9" w:rsidP="00B77571">
            <w:pPr>
              <w:tabs>
                <w:tab w:val="left" w:pos="426"/>
              </w:tabs>
              <w:autoSpaceDE w:val="0"/>
              <w:autoSpaceDN w:val="0"/>
              <w:adjustRightInd w:val="0"/>
              <w:ind w:right="34"/>
              <w:jc w:val="center"/>
            </w:pPr>
            <w:r w:rsidRPr="0096059E">
              <w:t>3</w:t>
            </w:r>
          </w:p>
        </w:tc>
      </w:tr>
      <w:tr w:rsidR="00B77571" w:rsidRPr="00D668F4" w:rsidTr="00B77571">
        <w:trPr>
          <w:trHeight w:val="552"/>
        </w:trPr>
        <w:tc>
          <w:tcPr>
            <w:tcW w:w="22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96059E" w:rsidRDefault="00B77571" w:rsidP="00B77571">
            <w:pPr>
              <w:tabs>
                <w:tab w:val="left" w:pos="426"/>
              </w:tabs>
              <w:autoSpaceDE w:val="0"/>
              <w:autoSpaceDN w:val="0"/>
              <w:adjustRightInd w:val="0"/>
              <w:ind w:right="34"/>
              <w:jc w:val="center"/>
            </w:pPr>
            <w:r w:rsidRPr="0096059E">
              <w:t>4</w:t>
            </w:r>
          </w:p>
        </w:tc>
        <w:tc>
          <w:tcPr>
            <w:tcW w:w="588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96059E" w:rsidRDefault="00B77571" w:rsidP="00B77571">
            <w:pPr>
              <w:jc w:val="center"/>
              <w:rPr>
                <w:bCs/>
              </w:rPr>
            </w:pPr>
            <w:r w:rsidRPr="0096059E">
              <w:rPr>
                <w:bCs/>
              </w:rPr>
              <w:t>ПАО «</w:t>
            </w:r>
            <w:proofErr w:type="spellStart"/>
            <w:r w:rsidRPr="0096059E">
              <w:rPr>
                <w:bCs/>
              </w:rPr>
              <w:t>Совкомбанк</w:t>
            </w:r>
            <w:proofErr w:type="spellEnd"/>
            <w:r w:rsidRPr="0096059E">
              <w:rPr>
                <w:bCs/>
              </w:rPr>
              <w:t>»</w:t>
            </w:r>
          </w:p>
        </w:tc>
        <w:tc>
          <w:tcPr>
            <w:tcW w:w="743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7571" w:rsidRPr="00DB51F5" w:rsidRDefault="004C02C9" w:rsidP="00B77571">
            <w:pPr>
              <w:tabs>
                <w:tab w:val="left" w:pos="426"/>
              </w:tabs>
              <w:autoSpaceDE w:val="0"/>
              <w:autoSpaceDN w:val="0"/>
              <w:adjustRightInd w:val="0"/>
              <w:ind w:right="34"/>
              <w:jc w:val="center"/>
            </w:pPr>
            <w:r w:rsidRPr="0096059E">
              <w:t>4</w:t>
            </w:r>
          </w:p>
        </w:tc>
      </w:tr>
    </w:tbl>
    <w:p w:rsidR="00B77571" w:rsidRPr="00D668F4" w:rsidRDefault="00B77571" w:rsidP="00B77571">
      <w:pPr>
        <w:keepNext/>
        <w:suppressAutoHyphens/>
        <w:spacing w:after="200"/>
        <w:jc w:val="both"/>
      </w:pPr>
    </w:p>
    <w:p w:rsidR="00B77571" w:rsidRDefault="00B77571" w:rsidP="00B77571">
      <w:pPr>
        <w:jc w:val="both"/>
      </w:pPr>
    </w:p>
    <w:p w:rsidR="00B77571" w:rsidRDefault="00B77571" w:rsidP="00B77571">
      <w:pPr>
        <w:jc w:val="both"/>
      </w:pPr>
    </w:p>
    <w:p w:rsidR="00031A26" w:rsidRPr="00D668F4" w:rsidRDefault="00031A26" w:rsidP="00B77571">
      <w:pPr>
        <w:spacing w:line="264" w:lineRule="auto"/>
        <w:ind w:firstLine="709"/>
        <w:jc w:val="center"/>
      </w:pPr>
    </w:p>
    <w:sectPr w:rsidR="00031A26" w:rsidRPr="00D668F4" w:rsidSect="00B77571">
      <w:footerReference w:type="default" r:id="rId15"/>
      <w:pgSz w:w="16838" w:h="11906" w:orient="landscape"/>
      <w:pgMar w:top="510" w:right="737" w:bottom="510" w:left="73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2B7" w:rsidRDefault="009372B7">
      <w:r>
        <w:separator/>
      </w:r>
    </w:p>
  </w:endnote>
  <w:endnote w:type="continuationSeparator" w:id="0">
    <w:p w:rsidR="009372B7" w:rsidRDefault="00937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uturis">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8087060"/>
      <w:docPartObj>
        <w:docPartGallery w:val="Page Numbers (Bottom of Page)"/>
        <w:docPartUnique/>
      </w:docPartObj>
    </w:sdtPr>
    <w:sdtEndPr>
      <w:rPr>
        <w:sz w:val="20"/>
      </w:rPr>
    </w:sdtEndPr>
    <w:sdtContent>
      <w:p w:rsidR="009372B7" w:rsidRPr="00C452A4" w:rsidRDefault="009372B7" w:rsidP="00B77571">
        <w:pPr>
          <w:pStyle w:val="af"/>
          <w:jc w:val="center"/>
          <w:rPr>
            <w:sz w:val="20"/>
          </w:rPr>
        </w:pPr>
        <w:r w:rsidRPr="00C452A4">
          <w:rPr>
            <w:sz w:val="20"/>
          </w:rPr>
          <w:fldChar w:fldCharType="begin"/>
        </w:r>
        <w:r w:rsidRPr="00C452A4">
          <w:rPr>
            <w:sz w:val="20"/>
          </w:rPr>
          <w:instrText>PAGE   \* MERGEFORMAT</w:instrText>
        </w:r>
        <w:r w:rsidRPr="00C452A4">
          <w:rPr>
            <w:sz w:val="20"/>
          </w:rPr>
          <w:fldChar w:fldCharType="separate"/>
        </w:r>
        <w:r w:rsidR="00B63F18">
          <w:rPr>
            <w:noProof/>
            <w:sz w:val="20"/>
          </w:rPr>
          <w:t>16</w:t>
        </w:r>
        <w:r w:rsidRPr="00C452A4">
          <w:rPr>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2B7" w:rsidRDefault="009372B7">
      <w:r>
        <w:separator/>
      </w:r>
    </w:p>
  </w:footnote>
  <w:footnote w:type="continuationSeparator" w:id="0">
    <w:p w:rsidR="009372B7" w:rsidRDefault="009372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2B7" w:rsidRDefault="009372B7" w:rsidP="002129F8">
    <w:pPr>
      <w:pStyle w:val="ab"/>
      <w:framePr w:wrap="around" w:vAnchor="text" w:hAnchor="margin" w:xAlign="outside" w:y="1"/>
      <w:rPr>
        <w:rStyle w:val="ad"/>
      </w:rPr>
    </w:pPr>
    <w:r>
      <w:rPr>
        <w:rStyle w:val="ad"/>
      </w:rPr>
      <w:fldChar w:fldCharType="begin"/>
    </w:r>
    <w:r>
      <w:rPr>
        <w:rStyle w:val="ad"/>
      </w:rPr>
      <w:instrText xml:space="preserve">PAGE  </w:instrText>
    </w:r>
    <w:r>
      <w:rPr>
        <w:rStyle w:val="ad"/>
      </w:rPr>
      <w:fldChar w:fldCharType="separate"/>
    </w:r>
    <w:r>
      <w:rPr>
        <w:rStyle w:val="ad"/>
        <w:noProof/>
      </w:rPr>
      <w:t>1</w:t>
    </w:r>
    <w:r>
      <w:rPr>
        <w:rStyle w:val="ad"/>
      </w:rPr>
      <w:fldChar w:fldCharType="end"/>
    </w:r>
  </w:p>
  <w:p w:rsidR="009372B7" w:rsidRDefault="009372B7" w:rsidP="002129F8">
    <w:pPr>
      <w:pStyle w:val="ab"/>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2B7" w:rsidRDefault="009372B7" w:rsidP="00BA3FE2">
    <w:pPr>
      <w:pStyle w:val="ab"/>
      <w:jc w:val="center"/>
    </w:pPr>
    <w:r>
      <w:fldChar w:fldCharType="begin"/>
    </w:r>
    <w:r>
      <w:instrText xml:space="preserve"> PAGE   \* MERGEFORMAT </w:instrText>
    </w:r>
    <w:r>
      <w:fldChar w:fldCharType="separate"/>
    </w:r>
    <w:r w:rsidR="00B63F18">
      <w:rPr>
        <w:noProof/>
      </w:rPr>
      <w:t>16</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E4424956"/>
    <w:lvl w:ilvl="0">
      <w:start w:val="1"/>
      <w:numFmt w:val="decimal"/>
      <w:lvlText w:val="%1."/>
      <w:lvlJc w:val="left"/>
      <w:pPr>
        <w:tabs>
          <w:tab w:val="num" w:pos="360"/>
        </w:tabs>
        <w:ind w:left="360" w:hanging="360"/>
      </w:pPr>
    </w:lvl>
  </w:abstractNum>
  <w:abstractNum w:abstractNumId="1">
    <w:nsid w:val="0F502F79"/>
    <w:multiLevelType w:val="hybridMultilevel"/>
    <w:tmpl w:val="4A50569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0F86375D"/>
    <w:multiLevelType w:val="hybridMultilevel"/>
    <w:tmpl w:val="EBBAE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690FDF"/>
    <w:multiLevelType w:val="hybridMultilevel"/>
    <w:tmpl w:val="DCA67C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1B21081"/>
    <w:multiLevelType w:val="hybridMultilevel"/>
    <w:tmpl w:val="4B2E74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6C663A3"/>
    <w:multiLevelType w:val="hybridMultilevel"/>
    <w:tmpl w:val="B1EAFB38"/>
    <w:lvl w:ilvl="0" w:tplc="E7B8314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6">
    <w:nsid w:val="180C3240"/>
    <w:multiLevelType w:val="hybridMultilevel"/>
    <w:tmpl w:val="01EC297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nsid w:val="1E1B2072"/>
    <w:multiLevelType w:val="multilevel"/>
    <w:tmpl w:val="D40A458C"/>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AAC53CB"/>
    <w:multiLevelType w:val="hybridMultilevel"/>
    <w:tmpl w:val="59D6F3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0F4D41"/>
    <w:multiLevelType w:val="hybridMultilevel"/>
    <w:tmpl w:val="3BF8E546"/>
    <w:lvl w:ilvl="0" w:tplc="4906CC94">
      <w:start w:val="2"/>
      <w:numFmt w:val="decimal"/>
      <w:lvlText w:val="%1"/>
      <w:lvlJc w:val="left"/>
      <w:pPr>
        <w:tabs>
          <w:tab w:val="num" w:pos="720"/>
        </w:tabs>
        <w:ind w:left="720" w:hanging="360"/>
      </w:pPr>
      <w:rPr>
        <w:rFonts w:hint="default"/>
        <w:sz w:val="28"/>
        <w:szCs w:val="28"/>
      </w:rPr>
    </w:lvl>
    <w:lvl w:ilvl="1" w:tplc="D8F4BCC2">
      <w:numFmt w:val="none"/>
      <w:lvlText w:val=""/>
      <w:lvlJc w:val="left"/>
      <w:pPr>
        <w:tabs>
          <w:tab w:val="num" w:pos="360"/>
        </w:tabs>
      </w:pPr>
    </w:lvl>
    <w:lvl w:ilvl="2" w:tplc="FE522068">
      <w:numFmt w:val="none"/>
      <w:lvlText w:val=""/>
      <w:lvlJc w:val="left"/>
      <w:pPr>
        <w:tabs>
          <w:tab w:val="num" w:pos="360"/>
        </w:tabs>
      </w:pPr>
    </w:lvl>
    <w:lvl w:ilvl="3" w:tplc="B7105D18">
      <w:numFmt w:val="none"/>
      <w:lvlText w:val=""/>
      <w:lvlJc w:val="left"/>
      <w:pPr>
        <w:tabs>
          <w:tab w:val="num" w:pos="360"/>
        </w:tabs>
      </w:pPr>
    </w:lvl>
    <w:lvl w:ilvl="4" w:tplc="FA183370">
      <w:numFmt w:val="none"/>
      <w:lvlText w:val=""/>
      <w:lvlJc w:val="left"/>
      <w:pPr>
        <w:tabs>
          <w:tab w:val="num" w:pos="360"/>
        </w:tabs>
      </w:pPr>
    </w:lvl>
    <w:lvl w:ilvl="5" w:tplc="9A76384C">
      <w:numFmt w:val="none"/>
      <w:lvlText w:val=""/>
      <w:lvlJc w:val="left"/>
      <w:pPr>
        <w:tabs>
          <w:tab w:val="num" w:pos="360"/>
        </w:tabs>
      </w:pPr>
    </w:lvl>
    <w:lvl w:ilvl="6" w:tplc="1372817A">
      <w:numFmt w:val="none"/>
      <w:lvlText w:val=""/>
      <w:lvlJc w:val="left"/>
      <w:pPr>
        <w:tabs>
          <w:tab w:val="num" w:pos="360"/>
        </w:tabs>
      </w:pPr>
    </w:lvl>
    <w:lvl w:ilvl="7" w:tplc="9418E588">
      <w:numFmt w:val="none"/>
      <w:lvlText w:val=""/>
      <w:lvlJc w:val="left"/>
      <w:pPr>
        <w:tabs>
          <w:tab w:val="num" w:pos="360"/>
        </w:tabs>
      </w:pPr>
    </w:lvl>
    <w:lvl w:ilvl="8" w:tplc="58E6C298">
      <w:numFmt w:val="none"/>
      <w:lvlText w:val=""/>
      <w:lvlJc w:val="left"/>
      <w:pPr>
        <w:tabs>
          <w:tab w:val="num" w:pos="360"/>
        </w:tabs>
      </w:pPr>
    </w:lvl>
  </w:abstractNum>
  <w:abstractNum w:abstractNumId="10">
    <w:nsid w:val="3ED77664"/>
    <w:multiLevelType w:val="hybridMultilevel"/>
    <w:tmpl w:val="EDB606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4564C36"/>
    <w:multiLevelType w:val="hybridMultilevel"/>
    <w:tmpl w:val="D374B57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44F64A84"/>
    <w:multiLevelType w:val="hybridMultilevel"/>
    <w:tmpl w:val="161A3D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6736AF0"/>
    <w:multiLevelType w:val="hybridMultilevel"/>
    <w:tmpl w:val="D8F01F92"/>
    <w:lvl w:ilvl="0" w:tplc="9580DE96">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A8D0CA5"/>
    <w:multiLevelType w:val="hybridMultilevel"/>
    <w:tmpl w:val="8E189BB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BE51E01"/>
    <w:multiLevelType w:val="hybridMultilevel"/>
    <w:tmpl w:val="90C8C1A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64DD5040"/>
    <w:multiLevelType w:val="hybridMultilevel"/>
    <w:tmpl w:val="DD0A8A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59C6A47"/>
    <w:multiLevelType w:val="hybridMultilevel"/>
    <w:tmpl w:val="33B63348"/>
    <w:lvl w:ilvl="0" w:tplc="1088785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8704D41"/>
    <w:multiLevelType w:val="multilevel"/>
    <w:tmpl w:val="D132110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60"/>
        </w:tabs>
        <w:ind w:left="66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6B317CEA"/>
    <w:multiLevelType w:val="multilevel"/>
    <w:tmpl w:val="5E4273C4"/>
    <w:lvl w:ilvl="0">
      <w:start w:val="1"/>
      <w:numFmt w:val="decimal"/>
      <w:pStyle w:val="a"/>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DB33C5D"/>
    <w:multiLevelType w:val="hybridMultilevel"/>
    <w:tmpl w:val="BC3A7538"/>
    <w:lvl w:ilvl="0" w:tplc="52C25044">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797A195D"/>
    <w:multiLevelType w:val="hybridMultilevel"/>
    <w:tmpl w:val="24A0951A"/>
    <w:lvl w:ilvl="0" w:tplc="C52CAE78">
      <w:start w:val="8"/>
      <w:numFmt w:val="bullet"/>
      <w:lvlText w:val="-"/>
      <w:lvlJc w:val="left"/>
      <w:pPr>
        <w:tabs>
          <w:tab w:val="num" w:pos="720"/>
        </w:tabs>
        <w:ind w:left="720" w:hanging="360"/>
      </w:pPr>
      <w:rPr>
        <w:rFonts w:ascii="Times New Roman" w:eastAsia="Times New Roman" w:hAnsi="Times New Roman" w:cs="Times New Roman" w:hint="default"/>
      </w:rPr>
    </w:lvl>
    <w:lvl w:ilvl="1" w:tplc="E832666A" w:tentative="1">
      <w:start w:val="1"/>
      <w:numFmt w:val="bullet"/>
      <w:lvlText w:val="o"/>
      <w:lvlJc w:val="left"/>
      <w:pPr>
        <w:tabs>
          <w:tab w:val="num" w:pos="1440"/>
        </w:tabs>
        <w:ind w:left="1440" w:hanging="360"/>
      </w:pPr>
      <w:rPr>
        <w:rFonts w:ascii="Courier New" w:hAnsi="Courier New" w:hint="default"/>
      </w:rPr>
    </w:lvl>
    <w:lvl w:ilvl="2" w:tplc="810E6432" w:tentative="1">
      <w:start w:val="1"/>
      <w:numFmt w:val="bullet"/>
      <w:lvlText w:val=""/>
      <w:lvlJc w:val="left"/>
      <w:pPr>
        <w:tabs>
          <w:tab w:val="num" w:pos="2160"/>
        </w:tabs>
        <w:ind w:left="2160" w:hanging="360"/>
      </w:pPr>
      <w:rPr>
        <w:rFonts w:ascii="Wingdings" w:hAnsi="Wingdings" w:hint="default"/>
      </w:rPr>
    </w:lvl>
    <w:lvl w:ilvl="3" w:tplc="688C5210" w:tentative="1">
      <w:start w:val="1"/>
      <w:numFmt w:val="bullet"/>
      <w:lvlText w:val=""/>
      <w:lvlJc w:val="left"/>
      <w:pPr>
        <w:tabs>
          <w:tab w:val="num" w:pos="2880"/>
        </w:tabs>
        <w:ind w:left="2880" w:hanging="360"/>
      </w:pPr>
      <w:rPr>
        <w:rFonts w:ascii="Symbol" w:hAnsi="Symbol" w:hint="default"/>
      </w:rPr>
    </w:lvl>
    <w:lvl w:ilvl="4" w:tplc="AE30F4A2" w:tentative="1">
      <w:start w:val="1"/>
      <w:numFmt w:val="bullet"/>
      <w:lvlText w:val="o"/>
      <w:lvlJc w:val="left"/>
      <w:pPr>
        <w:tabs>
          <w:tab w:val="num" w:pos="3600"/>
        </w:tabs>
        <w:ind w:left="3600" w:hanging="360"/>
      </w:pPr>
      <w:rPr>
        <w:rFonts w:ascii="Courier New" w:hAnsi="Courier New" w:hint="default"/>
      </w:rPr>
    </w:lvl>
    <w:lvl w:ilvl="5" w:tplc="A4F84A4A" w:tentative="1">
      <w:start w:val="1"/>
      <w:numFmt w:val="bullet"/>
      <w:lvlText w:val=""/>
      <w:lvlJc w:val="left"/>
      <w:pPr>
        <w:tabs>
          <w:tab w:val="num" w:pos="4320"/>
        </w:tabs>
        <w:ind w:left="4320" w:hanging="360"/>
      </w:pPr>
      <w:rPr>
        <w:rFonts w:ascii="Wingdings" w:hAnsi="Wingdings" w:hint="default"/>
      </w:rPr>
    </w:lvl>
    <w:lvl w:ilvl="6" w:tplc="6CEE7C86" w:tentative="1">
      <w:start w:val="1"/>
      <w:numFmt w:val="bullet"/>
      <w:lvlText w:val=""/>
      <w:lvlJc w:val="left"/>
      <w:pPr>
        <w:tabs>
          <w:tab w:val="num" w:pos="5040"/>
        </w:tabs>
        <w:ind w:left="5040" w:hanging="360"/>
      </w:pPr>
      <w:rPr>
        <w:rFonts w:ascii="Symbol" w:hAnsi="Symbol" w:hint="default"/>
      </w:rPr>
    </w:lvl>
    <w:lvl w:ilvl="7" w:tplc="AFF0300A" w:tentative="1">
      <w:start w:val="1"/>
      <w:numFmt w:val="bullet"/>
      <w:lvlText w:val="o"/>
      <w:lvlJc w:val="left"/>
      <w:pPr>
        <w:tabs>
          <w:tab w:val="num" w:pos="5760"/>
        </w:tabs>
        <w:ind w:left="5760" w:hanging="360"/>
      </w:pPr>
      <w:rPr>
        <w:rFonts w:ascii="Courier New" w:hAnsi="Courier New" w:hint="default"/>
      </w:rPr>
    </w:lvl>
    <w:lvl w:ilvl="8" w:tplc="6BF410DA"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6"/>
  </w:num>
  <w:num w:numId="3">
    <w:abstractNumId w:val="15"/>
  </w:num>
  <w:num w:numId="4">
    <w:abstractNumId w:val="17"/>
  </w:num>
  <w:num w:numId="5">
    <w:abstractNumId w:val="21"/>
  </w:num>
  <w:num w:numId="6">
    <w:abstractNumId w:val="11"/>
  </w:num>
  <w:num w:numId="7">
    <w:abstractNumId w:val="1"/>
  </w:num>
  <w:num w:numId="8">
    <w:abstractNumId w:val="18"/>
  </w:num>
  <w:num w:numId="9">
    <w:abstractNumId w:val="6"/>
  </w:num>
  <w:num w:numId="10">
    <w:abstractNumId w:val="9"/>
  </w:num>
  <w:num w:numId="11">
    <w:abstractNumId w:val="7"/>
  </w:num>
  <w:num w:numId="12">
    <w:abstractNumId w:val="20"/>
  </w:num>
  <w:num w:numId="13">
    <w:abstractNumId w:val="4"/>
  </w:num>
  <w:num w:numId="14">
    <w:abstractNumId w:val="13"/>
  </w:num>
  <w:num w:numId="15">
    <w:abstractNumId w:val="10"/>
  </w:num>
  <w:num w:numId="16">
    <w:abstractNumId w:val="3"/>
  </w:num>
  <w:num w:numId="17">
    <w:abstractNumId w:val="19"/>
  </w:num>
  <w:num w:numId="18">
    <w:abstractNumId w:val="0"/>
  </w:num>
  <w:num w:numId="19">
    <w:abstractNumId w:val="5"/>
  </w:num>
  <w:num w:numId="20">
    <w:abstractNumId w:val="8"/>
  </w:num>
  <w:num w:numId="21">
    <w:abstractNumId w:val="1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BBD"/>
    <w:rsid w:val="00001E49"/>
    <w:rsid w:val="000022EF"/>
    <w:rsid w:val="0000410D"/>
    <w:rsid w:val="000067A6"/>
    <w:rsid w:val="00007089"/>
    <w:rsid w:val="000070E5"/>
    <w:rsid w:val="000165FC"/>
    <w:rsid w:val="00016E01"/>
    <w:rsid w:val="000212B0"/>
    <w:rsid w:val="000253B8"/>
    <w:rsid w:val="00025BBD"/>
    <w:rsid w:val="00026DE9"/>
    <w:rsid w:val="00026EE1"/>
    <w:rsid w:val="00027756"/>
    <w:rsid w:val="00031A26"/>
    <w:rsid w:val="00032118"/>
    <w:rsid w:val="00032A6E"/>
    <w:rsid w:val="00032DE6"/>
    <w:rsid w:val="00035633"/>
    <w:rsid w:val="000359C5"/>
    <w:rsid w:val="00036366"/>
    <w:rsid w:val="00036C2F"/>
    <w:rsid w:val="00040470"/>
    <w:rsid w:val="0004127A"/>
    <w:rsid w:val="00042665"/>
    <w:rsid w:val="00047546"/>
    <w:rsid w:val="00050538"/>
    <w:rsid w:val="0006137C"/>
    <w:rsid w:val="00062003"/>
    <w:rsid w:val="00063723"/>
    <w:rsid w:val="00063F44"/>
    <w:rsid w:val="00064E3D"/>
    <w:rsid w:val="000654FB"/>
    <w:rsid w:val="000664DC"/>
    <w:rsid w:val="0006715D"/>
    <w:rsid w:val="00067BDE"/>
    <w:rsid w:val="00067FC6"/>
    <w:rsid w:val="0008761B"/>
    <w:rsid w:val="00091586"/>
    <w:rsid w:val="000927AA"/>
    <w:rsid w:val="00093141"/>
    <w:rsid w:val="000947AA"/>
    <w:rsid w:val="000947E5"/>
    <w:rsid w:val="0009636E"/>
    <w:rsid w:val="000A0EDB"/>
    <w:rsid w:val="000A230D"/>
    <w:rsid w:val="000A2F71"/>
    <w:rsid w:val="000A351B"/>
    <w:rsid w:val="000A4C27"/>
    <w:rsid w:val="000A6A80"/>
    <w:rsid w:val="000A7D00"/>
    <w:rsid w:val="000B0ABB"/>
    <w:rsid w:val="000B1660"/>
    <w:rsid w:val="000B16EB"/>
    <w:rsid w:val="000B4156"/>
    <w:rsid w:val="000B44FF"/>
    <w:rsid w:val="000B4BA3"/>
    <w:rsid w:val="000B6715"/>
    <w:rsid w:val="000B6F1B"/>
    <w:rsid w:val="000C5FDC"/>
    <w:rsid w:val="000C619F"/>
    <w:rsid w:val="000D0437"/>
    <w:rsid w:val="000D0A31"/>
    <w:rsid w:val="000D37B7"/>
    <w:rsid w:val="000D4292"/>
    <w:rsid w:val="000D505B"/>
    <w:rsid w:val="000D5CEA"/>
    <w:rsid w:val="000D6C7E"/>
    <w:rsid w:val="000E11DB"/>
    <w:rsid w:val="000E6B9C"/>
    <w:rsid w:val="000F0D5B"/>
    <w:rsid w:val="000F0E6F"/>
    <w:rsid w:val="000F24A5"/>
    <w:rsid w:val="000F28C4"/>
    <w:rsid w:val="000F295C"/>
    <w:rsid w:val="000F3C97"/>
    <w:rsid w:val="000F4876"/>
    <w:rsid w:val="000F51BF"/>
    <w:rsid w:val="000F6E08"/>
    <w:rsid w:val="000F713C"/>
    <w:rsid w:val="000F7386"/>
    <w:rsid w:val="00100A53"/>
    <w:rsid w:val="00101599"/>
    <w:rsid w:val="001016D0"/>
    <w:rsid w:val="001038E4"/>
    <w:rsid w:val="00105222"/>
    <w:rsid w:val="00106613"/>
    <w:rsid w:val="001069C5"/>
    <w:rsid w:val="00106D40"/>
    <w:rsid w:val="00106DFF"/>
    <w:rsid w:val="00111B32"/>
    <w:rsid w:val="00112CBD"/>
    <w:rsid w:val="00114232"/>
    <w:rsid w:val="00114B65"/>
    <w:rsid w:val="001168FD"/>
    <w:rsid w:val="00117823"/>
    <w:rsid w:val="00117890"/>
    <w:rsid w:val="00117E2D"/>
    <w:rsid w:val="00121A3D"/>
    <w:rsid w:val="001224AE"/>
    <w:rsid w:val="001268E1"/>
    <w:rsid w:val="00127D2B"/>
    <w:rsid w:val="00130678"/>
    <w:rsid w:val="001310B4"/>
    <w:rsid w:val="001313DC"/>
    <w:rsid w:val="00133E96"/>
    <w:rsid w:val="0013501B"/>
    <w:rsid w:val="00136130"/>
    <w:rsid w:val="001366D1"/>
    <w:rsid w:val="00136DF5"/>
    <w:rsid w:val="001421C2"/>
    <w:rsid w:val="001447AE"/>
    <w:rsid w:val="0014519F"/>
    <w:rsid w:val="0014537A"/>
    <w:rsid w:val="001453C8"/>
    <w:rsid w:val="0014734E"/>
    <w:rsid w:val="001513E1"/>
    <w:rsid w:val="0015168B"/>
    <w:rsid w:val="001533EC"/>
    <w:rsid w:val="001546BD"/>
    <w:rsid w:val="001564D5"/>
    <w:rsid w:val="00160109"/>
    <w:rsid w:val="00160CBF"/>
    <w:rsid w:val="001614B0"/>
    <w:rsid w:val="00166B5F"/>
    <w:rsid w:val="00170622"/>
    <w:rsid w:val="00171722"/>
    <w:rsid w:val="00180453"/>
    <w:rsid w:val="001812BE"/>
    <w:rsid w:val="00182592"/>
    <w:rsid w:val="001835C7"/>
    <w:rsid w:val="001842A0"/>
    <w:rsid w:val="00185297"/>
    <w:rsid w:val="00186CF8"/>
    <w:rsid w:val="00190261"/>
    <w:rsid w:val="001912E1"/>
    <w:rsid w:val="00194781"/>
    <w:rsid w:val="00195D66"/>
    <w:rsid w:val="001A590F"/>
    <w:rsid w:val="001A780E"/>
    <w:rsid w:val="001B4309"/>
    <w:rsid w:val="001B63ED"/>
    <w:rsid w:val="001C2A9D"/>
    <w:rsid w:val="001C2B22"/>
    <w:rsid w:val="001C4377"/>
    <w:rsid w:val="001C7100"/>
    <w:rsid w:val="001C7361"/>
    <w:rsid w:val="001C7847"/>
    <w:rsid w:val="001C7D6E"/>
    <w:rsid w:val="001D2F5A"/>
    <w:rsid w:val="001D58DD"/>
    <w:rsid w:val="001D6018"/>
    <w:rsid w:val="001D7692"/>
    <w:rsid w:val="001E05B3"/>
    <w:rsid w:val="001E1368"/>
    <w:rsid w:val="001E1B2A"/>
    <w:rsid w:val="001E208E"/>
    <w:rsid w:val="001E3334"/>
    <w:rsid w:val="001E5F3D"/>
    <w:rsid w:val="001E6FC3"/>
    <w:rsid w:val="001F283A"/>
    <w:rsid w:val="001F3072"/>
    <w:rsid w:val="001F4D64"/>
    <w:rsid w:val="001F4FB5"/>
    <w:rsid w:val="001F685E"/>
    <w:rsid w:val="001F73A7"/>
    <w:rsid w:val="002009B3"/>
    <w:rsid w:val="002028F7"/>
    <w:rsid w:val="002109FD"/>
    <w:rsid w:val="002129F8"/>
    <w:rsid w:val="00213545"/>
    <w:rsid w:val="00215714"/>
    <w:rsid w:val="00216724"/>
    <w:rsid w:val="00220473"/>
    <w:rsid w:val="00220ECC"/>
    <w:rsid w:val="00221A44"/>
    <w:rsid w:val="00222079"/>
    <w:rsid w:val="00222081"/>
    <w:rsid w:val="0022451E"/>
    <w:rsid w:val="002246CA"/>
    <w:rsid w:val="00231BED"/>
    <w:rsid w:val="00233F2B"/>
    <w:rsid w:val="00234D7E"/>
    <w:rsid w:val="0023545A"/>
    <w:rsid w:val="002359FF"/>
    <w:rsid w:val="002369A5"/>
    <w:rsid w:val="00237853"/>
    <w:rsid w:val="00237E93"/>
    <w:rsid w:val="0024245F"/>
    <w:rsid w:val="00243ACE"/>
    <w:rsid w:val="00244196"/>
    <w:rsid w:val="00244785"/>
    <w:rsid w:val="00244C7F"/>
    <w:rsid w:val="002455F7"/>
    <w:rsid w:val="0025061E"/>
    <w:rsid w:val="00250F7B"/>
    <w:rsid w:val="0025371C"/>
    <w:rsid w:val="002539AE"/>
    <w:rsid w:val="0025444C"/>
    <w:rsid w:val="00255806"/>
    <w:rsid w:val="00256AE9"/>
    <w:rsid w:val="00256B4D"/>
    <w:rsid w:val="002573B4"/>
    <w:rsid w:val="00257C8A"/>
    <w:rsid w:val="00260F2C"/>
    <w:rsid w:val="00261A61"/>
    <w:rsid w:val="00261EC4"/>
    <w:rsid w:val="00263420"/>
    <w:rsid w:val="00264402"/>
    <w:rsid w:val="002668DE"/>
    <w:rsid w:val="002700DF"/>
    <w:rsid w:val="002734A2"/>
    <w:rsid w:val="00274153"/>
    <w:rsid w:val="0027455C"/>
    <w:rsid w:val="00274A45"/>
    <w:rsid w:val="00275BC1"/>
    <w:rsid w:val="002763F0"/>
    <w:rsid w:val="00276EFE"/>
    <w:rsid w:val="00277D1A"/>
    <w:rsid w:val="00280721"/>
    <w:rsid w:val="00280F25"/>
    <w:rsid w:val="002836DB"/>
    <w:rsid w:val="00284469"/>
    <w:rsid w:val="00287615"/>
    <w:rsid w:val="00287DF4"/>
    <w:rsid w:val="002902A7"/>
    <w:rsid w:val="0029247E"/>
    <w:rsid w:val="00294EB2"/>
    <w:rsid w:val="002956F1"/>
    <w:rsid w:val="002959B5"/>
    <w:rsid w:val="00297440"/>
    <w:rsid w:val="002A0083"/>
    <w:rsid w:val="002A0384"/>
    <w:rsid w:val="002A16C8"/>
    <w:rsid w:val="002A2152"/>
    <w:rsid w:val="002A44C2"/>
    <w:rsid w:val="002A6518"/>
    <w:rsid w:val="002B0ED8"/>
    <w:rsid w:val="002B128B"/>
    <w:rsid w:val="002B14D3"/>
    <w:rsid w:val="002B1FC5"/>
    <w:rsid w:val="002C060F"/>
    <w:rsid w:val="002C0CA5"/>
    <w:rsid w:val="002C1F0A"/>
    <w:rsid w:val="002C350C"/>
    <w:rsid w:val="002C37D6"/>
    <w:rsid w:val="002C3B3F"/>
    <w:rsid w:val="002C4702"/>
    <w:rsid w:val="002C5319"/>
    <w:rsid w:val="002C55C3"/>
    <w:rsid w:val="002C563D"/>
    <w:rsid w:val="002D01B1"/>
    <w:rsid w:val="002D0835"/>
    <w:rsid w:val="002D1CEB"/>
    <w:rsid w:val="002D525E"/>
    <w:rsid w:val="002D65D5"/>
    <w:rsid w:val="002D6685"/>
    <w:rsid w:val="002E1BBA"/>
    <w:rsid w:val="002E5394"/>
    <w:rsid w:val="002E58A9"/>
    <w:rsid w:val="002E6B2B"/>
    <w:rsid w:val="002F2CBC"/>
    <w:rsid w:val="002F31FB"/>
    <w:rsid w:val="002F5BAC"/>
    <w:rsid w:val="00301BBD"/>
    <w:rsid w:val="00302F5D"/>
    <w:rsid w:val="00303550"/>
    <w:rsid w:val="00304F1E"/>
    <w:rsid w:val="0030517C"/>
    <w:rsid w:val="0030726D"/>
    <w:rsid w:val="00312359"/>
    <w:rsid w:val="00312930"/>
    <w:rsid w:val="003134D3"/>
    <w:rsid w:val="00316ACE"/>
    <w:rsid w:val="00316C74"/>
    <w:rsid w:val="00320BE1"/>
    <w:rsid w:val="00325DFE"/>
    <w:rsid w:val="00326036"/>
    <w:rsid w:val="00330E81"/>
    <w:rsid w:val="00331E45"/>
    <w:rsid w:val="003348A7"/>
    <w:rsid w:val="00335100"/>
    <w:rsid w:val="00336268"/>
    <w:rsid w:val="00337BE7"/>
    <w:rsid w:val="00342508"/>
    <w:rsid w:val="00343EF4"/>
    <w:rsid w:val="00344865"/>
    <w:rsid w:val="00345349"/>
    <w:rsid w:val="0034572E"/>
    <w:rsid w:val="003465E3"/>
    <w:rsid w:val="00347E4A"/>
    <w:rsid w:val="00351635"/>
    <w:rsid w:val="00351736"/>
    <w:rsid w:val="00352EE4"/>
    <w:rsid w:val="003541EC"/>
    <w:rsid w:val="003548FB"/>
    <w:rsid w:val="0035696C"/>
    <w:rsid w:val="00356AD2"/>
    <w:rsid w:val="00357A36"/>
    <w:rsid w:val="00357AB8"/>
    <w:rsid w:val="003618DF"/>
    <w:rsid w:val="00362CDF"/>
    <w:rsid w:val="00362EDA"/>
    <w:rsid w:val="00364312"/>
    <w:rsid w:val="003645C1"/>
    <w:rsid w:val="00366C34"/>
    <w:rsid w:val="00373041"/>
    <w:rsid w:val="00373348"/>
    <w:rsid w:val="00381D26"/>
    <w:rsid w:val="0038537D"/>
    <w:rsid w:val="00385A41"/>
    <w:rsid w:val="003866F9"/>
    <w:rsid w:val="00387D62"/>
    <w:rsid w:val="0039035B"/>
    <w:rsid w:val="003909EC"/>
    <w:rsid w:val="00391657"/>
    <w:rsid w:val="00394E66"/>
    <w:rsid w:val="00396407"/>
    <w:rsid w:val="00396431"/>
    <w:rsid w:val="003A0848"/>
    <w:rsid w:val="003A1BE3"/>
    <w:rsid w:val="003A1FEA"/>
    <w:rsid w:val="003A2D6B"/>
    <w:rsid w:val="003A30E2"/>
    <w:rsid w:val="003A3422"/>
    <w:rsid w:val="003A399E"/>
    <w:rsid w:val="003A3AAF"/>
    <w:rsid w:val="003A6F72"/>
    <w:rsid w:val="003A772B"/>
    <w:rsid w:val="003B00B2"/>
    <w:rsid w:val="003B0FD5"/>
    <w:rsid w:val="003B133C"/>
    <w:rsid w:val="003B410A"/>
    <w:rsid w:val="003B4C9C"/>
    <w:rsid w:val="003B72A2"/>
    <w:rsid w:val="003C0F84"/>
    <w:rsid w:val="003C1DAB"/>
    <w:rsid w:val="003C26FE"/>
    <w:rsid w:val="003C40CC"/>
    <w:rsid w:val="003C4347"/>
    <w:rsid w:val="003C4EC3"/>
    <w:rsid w:val="003C585C"/>
    <w:rsid w:val="003D1513"/>
    <w:rsid w:val="003D1A09"/>
    <w:rsid w:val="003D1D9C"/>
    <w:rsid w:val="003D49AD"/>
    <w:rsid w:val="003E01FF"/>
    <w:rsid w:val="003E4F26"/>
    <w:rsid w:val="003E6BCB"/>
    <w:rsid w:val="003E7A96"/>
    <w:rsid w:val="003F0BBD"/>
    <w:rsid w:val="003F164C"/>
    <w:rsid w:val="003F19A9"/>
    <w:rsid w:val="003F24B6"/>
    <w:rsid w:val="003F3058"/>
    <w:rsid w:val="003F3E86"/>
    <w:rsid w:val="003F51F7"/>
    <w:rsid w:val="003F5795"/>
    <w:rsid w:val="003F63AD"/>
    <w:rsid w:val="004052AA"/>
    <w:rsid w:val="00405EF0"/>
    <w:rsid w:val="004061C0"/>
    <w:rsid w:val="0040676E"/>
    <w:rsid w:val="00406F02"/>
    <w:rsid w:val="00407599"/>
    <w:rsid w:val="004118CF"/>
    <w:rsid w:val="00414FCC"/>
    <w:rsid w:val="00415142"/>
    <w:rsid w:val="00416FC0"/>
    <w:rsid w:val="004176C6"/>
    <w:rsid w:val="00423EA5"/>
    <w:rsid w:val="004277EA"/>
    <w:rsid w:val="004328FD"/>
    <w:rsid w:val="0043660B"/>
    <w:rsid w:val="00443EBE"/>
    <w:rsid w:val="0044424D"/>
    <w:rsid w:val="004443AB"/>
    <w:rsid w:val="00454269"/>
    <w:rsid w:val="00456B8B"/>
    <w:rsid w:val="00460AA7"/>
    <w:rsid w:val="00460D58"/>
    <w:rsid w:val="00461C5A"/>
    <w:rsid w:val="00462F19"/>
    <w:rsid w:val="00463D98"/>
    <w:rsid w:val="00464AEF"/>
    <w:rsid w:val="00464BA1"/>
    <w:rsid w:val="00464FFC"/>
    <w:rsid w:val="00465009"/>
    <w:rsid w:val="004664C6"/>
    <w:rsid w:val="004673F4"/>
    <w:rsid w:val="004674C5"/>
    <w:rsid w:val="004704A2"/>
    <w:rsid w:val="00471DC5"/>
    <w:rsid w:val="004727FC"/>
    <w:rsid w:val="0048132F"/>
    <w:rsid w:val="0048200E"/>
    <w:rsid w:val="00490290"/>
    <w:rsid w:val="004943F3"/>
    <w:rsid w:val="00494894"/>
    <w:rsid w:val="0049505E"/>
    <w:rsid w:val="00495567"/>
    <w:rsid w:val="00496AAF"/>
    <w:rsid w:val="00496BB6"/>
    <w:rsid w:val="00497543"/>
    <w:rsid w:val="00497AC3"/>
    <w:rsid w:val="004A0930"/>
    <w:rsid w:val="004A109B"/>
    <w:rsid w:val="004A37B1"/>
    <w:rsid w:val="004A3C25"/>
    <w:rsid w:val="004A6BC2"/>
    <w:rsid w:val="004A7737"/>
    <w:rsid w:val="004B1615"/>
    <w:rsid w:val="004B299F"/>
    <w:rsid w:val="004B3733"/>
    <w:rsid w:val="004B402D"/>
    <w:rsid w:val="004B4091"/>
    <w:rsid w:val="004B4C68"/>
    <w:rsid w:val="004B4E79"/>
    <w:rsid w:val="004B6146"/>
    <w:rsid w:val="004B6428"/>
    <w:rsid w:val="004B6C20"/>
    <w:rsid w:val="004B6C74"/>
    <w:rsid w:val="004B7068"/>
    <w:rsid w:val="004B795D"/>
    <w:rsid w:val="004C02C9"/>
    <w:rsid w:val="004C0872"/>
    <w:rsid w:val="004C1FE6"/>
    <w:rsid w:val="004C51D9"/>
    <w:rsid w:val="004C541E"/>
    <w:rsid w:val="004C581C"/>
    <w:rsid w:val="004D3021"/>
    <w:rsid w:val="004D5869"/>
    <w:rsid w:val="004D5FAE"/>
    <w:rsid w:val="004D6905"/>
    <w:rsid w:val="004D768C"/>
    <w:rsid w:val="004D7A75"/>
    <w:rsid w:val="004E10A5"/>
    <w:rsid w:val="004E3376"/>
    <w:rsid w:val="004E3DEC"/>
    <w:rsid w:val="004E405E"/>
    <w:rsid w:val="004E449D"/>
    <w:rsid w:val="004E500B"/>
    <w:rsid w:val="004E56A8"/>
    <w:rsid w:val="004E5C74"/>
    <w:rsid w:val="004E78E5"/>
    <w:rsid w:val="004E7B58"/>
    <w:rsid w:val="004F1641"/>
    <w:rsid w:val="004F2DBA"/>
    <w:rsid w:val="004F462E"/>
    <w:rsid w:val="004F48CB"/>
    <w:rsid w:val="004F4FE8"/>
    <w:rsid w:val="004F6AFC"/>
    <w:rsid w:val="005005E1"/>
    <w:rsid w:val="005041C2"/>
    <w:rsid w:val="00505DC0"/>
    <w:rsid w:val="00505EAB"/>
    <w:rsid w:val="00506420"/>
    <w:rsid w:val="00506992"/>
    <w:rsid w:val="0050781A"/>
    <w:rsid w:val="005129ED"/>
    <w:rsid w:val="005175A5"/>
    <w:rsid w:val="005215EF"/>
    <w:rsid w:val="00523341"/>
    <w:rsid w:val="0052479E"/>
    <w:rsid w:val="00524E61"/>
    <w:rsid w:val="005266D5"/>
    <w:rsid w:val="0053241F"/>
    <w:rsid w:val="00532F08"/>
    <w:rsid w:val="005336B8"/>
    <w:rsid w:val="00534692"/>
    <w:rsid w:val="00534C52"/>
    <w:rsid w:val="00535ADE"/>
    <w:rsid w:val="00541B02"/>
    <w:rsid w:val="00541E15"/>
    <w:rsid w:val="0054285B"/>
    <w:rsid w:val="005432DC"/>
    <w:rsid w:val="00544E53"/>
    <w:rsid w:val="00545899"/>
    <w:rsid w:val="00546564"/>
    <w:rsid w:val="00546E3E"/>
    <w:rsid w:val="005475EC"/>
    <w:rsid w:val="00547652"/>
    <w:rsid w:val="00560E12"/>
    <w:rsid w:val="00562182"/>
    <w:rsid w:val="00562564"/>
    <w:rsid w:val="00562A07"/>
    <w:rsid w:val="00563AAF"/>
    <w:rsid w:val="00565375"/>
    <w:rsid w:val="0057257F"/>
    <w:rsid w:val="00572D75"/>
    <w:rsid w:val="0057304A"/>
    <w:rsid w:val="005730A8"/>
    <w:rsid w:val="00573E77"/>
    <w:rsid w:val="00574D44"/>
    <w:rsid w:val="0057738A"/>
    <w:rsid w:val="0058319D"/>
    <w:rsid w:val="005834AD"/>
    <w:rsid w:val="0058551B"/>
    <w:rsid w:val="00585CEB"/>
    <w:rsid w:val="00587D18"/>
    <w:rsid w:val="00590501"/>
    <w:rsid w:val="005909FE"/>
    <w:rsid w:val="00590CB5"/>
    <w:rsid w:val="00591C74"/>
    <w:rsid w:val="00593E66"/>
    <w:rsid w:val="00594C41"/>
    <w:rsid w:val="00595146"/>
    <w:rsid w:val="00595F0B"/>
    <w:rsid w:val="00596E12"/>
    <w:rsid w:val="005A0055"/>
    <w:rsid w:val="005A474A"/>
    <w:rsid w:val="005A63B4"/>
    <w:rsid w:val="005A6E9E"/>
    <w:rsid w:val="005B0518"/>
    <w:rsid w:val="005B1FEA"/>
    <w:rsid w:val="005B5AEE"/>
    <w:rsid w:val="005B5E1D"/>
    <w:rsid w:val="005B73CE"/>
    <w:rsid w:val="005B73F3"/>
    <w:rsid w:val="005C071E"/>
    <w:rsid w:val="005C7612"/>
    <w:rsid w:val="005C79C7"/>
    <w:rsid w:val="005D261F"/>
    <w:rsid w:val="005D2917"/>
    <w:rsid w:val="005D2DBF"/>
    <w:rsid w:val="005D5102"/>
    <w:rsid w:val="005D5118"/>
    <w:rsid w:val="005E082B"/>
    <w:rsid w:val="005E231F"/>
    <w:rsid w:val="005E317C"/>
    <w:rsid w:val="005E3B4A"/>
    <w:rsid w:val="005E3C94"/>
    <w:rsid w:val="005E447B"/>
    <w:rsid w:val="005E4AE2"/>
    <w:rsid w:val="005E7900"/>
    <w:rsid w:val="005E7F45"/>
    <w:rsid w:val="005F0D9B"/>
    <w:rsid w:val="005F2B2E"/>
    <w:rsid w:val="005F3C70"/>
    <w:rsid w:val="005F4A25"/>
    <w:rsid w:val="005F5D57"/>
    <w:rsid w:val="005F6432"/>
    <w:rsid w:val="005F7511"/>
    <w:rsid w:val="0060087D"/>
    <w:rsid w:val="006030B0"/>
    <w:rsid w:val="00605784"/>
    <w:rsid w:val="00607339"/>
    <w:rsid w:val="006073B1"/>
    <w:rsid w:val="006074B4"/>
    <w:rsid w:val="00607B2B"/>
    <w:rsid w:val="00610B8C"/>
    <w:rsid w:val="006115C2"/>
    <w:rsid w:val="00615D9B"/>
    <w:rsid w:val="00617513"/>
    <w:rsid w:val="00617C9F"/>
    <w:rsid w:val="006223ED"/>
    <w:rsid w:val="00623047"/>
    <w:rsid w:val="00627EC9"/>
    <w:rsid w:val="00632E0D"/>
    <w:rsid w:val="006330D1"/>
    <w:rsid w:val="00635070"/>
    <w:rsid w:val="0063527C"/>
    <w:rsid w:val="00636B5D"/>
    <w:rsid w:val="00643444"/>
    <w:rsid w:val="006438FD"/>
    <w:rsid w:val="0065124A"/>
    <w:rsid w:val="006521AB"/>
    <w:rsid w:val="0065284F"/>
    <w:rsid w:val="006557B6"/>
    <w:rsid w:val="00657A7B"/>
    <w:rsid w:val="00657D88"/>
    <w:rsid w:val="0066102E"/>
    <w:rsid w:val="00661155"/>
    <w:rsid w:val="0066317A"/>
    <w:rsid w:val="00663D27"/>
    <w:rsid w:val="00663FE5"/>
    <w:rsid w:val="00666C43"/>
    <w:rsid w:val="00666DD8"/>
    <w:rsid w:val="00667903"/>
    <w:rsid w:val="00670AE3"/>
    <w:rsid w:val="00673236"/>
    <w:rsid w:val="0067383C"/>
    <w:rsid w:val="006766F9"/>
    <w:rsid w:val="00680CF0"/>
    <w:rsid w:val="006832A3"/>
    <w:rsid w:val="006943EE"/>
    <w:rsid w:val="006944C0"/>
    <w:rsid w:val="0069479F"/>
    <w:rsid w:val="006970D0"/>
    <w:rsid w:val="006A1D69"/>
    <w:rsid w:val="006A2058"/>
    <w:rsid w:val="006A2DAC"/>
    <w:rsid w:val="006A3662"/>
    <w:rsid w:val="006A48B7"/>
    <w:rsid w:val="006A5197"/>
    <w:rsid w:val="006A6345"/>
    <w:rsid w:val="006B0B30"/>
    <w:rsid w:val="006B4990"/>
    <w:rsid w:val="006B565F"/>
    <w:rsid w:val="006B5901"/>
    <w:rsid w:val="006B5FD4"/>
    <w:rsid w:val="006B697E"/>
    <w:rsid w:val="006B6CCF"/>
    <w:rsid w:val="006B703E"/>
    <w:rsid w:val="006C31DC"/>
    <w:rsid w:val="006C3B5A"/>
    <w:rsid w:val="006C40DC"/>
    <w:rsid w:val="006C47DD"/>
    <w:rsid w:val="006C4DD6"/>
    <w:rsid w:val="006C5A76"/>
    <w:rsid w:val="006C63A5"/>
    <w:rsid w:val="006D0713"/>
    <w:rsid w:val="006D1328"/>
    <w:rsid w:val="006D15F0"/>
    <w:rsid w:val="006D203B"/>
    <w:rsid w:val="006D2F17"/>
    <w:rsid w:val="006D5E00"/>
    <w:rsid w:val="006D7255"/>
    <w:rsid w:val="006D77C5"/>
    <w:rsid w:val="006E06E2"/>
    <w:rsid w:val="006E1048"/>
    <w:rsid w:val="006E2C23"/>
    <w:rsid w:val="006E363E"/>
    <w:rsid w:val="006E3B4C"/>
    <w:rsid w:val="006E56AB"/>
    <w:rsid w:val="006E7041"/>
    <w:rsid w:val="006F401A"/>
    <w:rsid w:val="006F47DE"/>
    <w:rsid w:val="006F4DA4"/>
    <w:rsid w:val="00702DD2"/>
    <w:rsid w:val="00705B8E"/>
    <w:rsid w:val="007064A9"/>
    <w:rsid w:val="00710EBF"/>
    <w:rsid w:val="007117E2"/>
    <w:rsid w:val="007178BC"/>
    <w:rsid w:val="00722790"/>
    <w:rsid w:val="007241FC"/>
    <w:rsid w:val="0072441E"/>
    <w:rsid w:val="00727DC5"/>
    <w:rsid w:val="00736BDE"/>
    <w:rsid w:val="00737849"/>
    <w:rsid w:val="0074047D"/>
    <w:rsid w:val="007413B4"/>
    <w:rsid w:val="007447DD"/>
    <w:rsid w:val="0075056C"/>
    <w:rsid w:val="00753AB9"/>
    <w:rsid w:val="00760A7B"/>
    <w:rsid w:val="00761159"/>
    <w:rsid w:val="0076611C"/>
    <w:rsid w:val="00767B52"/>
    <w:rsid w:val="00770AFD"/>
    <w:rsid w:val="00771F4E"/>
    <w:rsid w:val="007730A9"/>
    <w:rsid w:val="007742E4"/>
    <w:rsid w:val="00774F1F"/>
    <w:rsid w:val="00780FE9"/>
    <w:rsid w:val="007906B9"/>
    <w:rsid w:val="00790B64"/>
    <w:rsid w:val="00791CEF"/>
    <w:rsid w:val="007921A1"/>
    <w:rsid w:val="007925FD"/>
    <w:rsid w:val="00794425"/>
    <w:rsid w:val="00796BE7"/>
    <w:rsid w:val="007970A6"/>
    <w:rsid w:val="007A143B"/>
    <w:rsid w:val="007A1B0C"/>
    <w:rsid w:val="007A2243"/>
    <w:rsid w:val="007A2A1C"/>
    <w:rsid w:val="007A33D9"/>
    <w:rsid w:val="007A4EBC"/>
    <w:rsid w:val="007B0F5D"/>
    <w:rsid w:val="007B2023"/>
    <w:rsid w:val="007B20ED"/>
    <w:rsid w:val="007B2A1B"/>
    <w:rsid w:val="007B4D5A"/>
    <w:rsid w:val="007B62D1"/>
    <w:rsid w:val="007B64B5"/>
    <w:rsid w:val="007C0130"/>
    <w:rsid w:val="007C23D2"/>
    <w:rsid w:val="007C3119"/>
    <w:rsid w:val="007C6626"/>
    <w:rsid w:val="007C72CE"/>
    <w:rsid w:val="007C7F37"/>
    <w:rsid w:val="007D2272"/>
    <w:rsid w:val="007E03CF"/>
    <w:rsid w:val="007E34C8"/>
    <w:rsid w:val="007E431E"/>
    <w:rsid w:val="007E7842"/>
    <w:rsid w:val="007F1950"/>
    <w:rsid w:val="007F2852"/>
    <w:rsid w:val="007F2D02"/>
    <w:rsid w:val="007F306E"/>
    <w:rsid w:val="007F3211"/>
    <w:rsid w:val="007F513E"/>
    <w:rsid w:val="007F6F70"/>
    <w:rsid w:val="007F72B8"/>
    <w:rsid w:val="007F72C1"/>
    <w:rsid w:val="007F7B9B"/>
    <w:rsid w:val="007F7C3B"/>
    <w:rsid w:val="00800229"/>
    <w:rsid w:val="008017C3"/>
    <w:rsid w:val="008062BD"/>
    <w:rsid w:val="00814F23"/>
    <w:rsid w:val="00816CB3"/>
    <w:rsid w:val="00817A88"/>
    <w:rsid w:val="00817ADC"/>
    <w:rsid w:val="00817EB4"/>
    <w:rsid w:val="00821634"/>
    <w:rsid w:val="00823BC2"/>
    <w:rsid w:val="00825B88"/>
    <w:rsid w:val="0082607F"/>
    <w:rsid w:val="00832B33"/>
    <w:rsid w:val="008366FB"/>
    <w:rsid w:val="00840FD2"/>
    <w:rsid w:val="00844170"/>
    <w:rsid w:val="008449BD"/>
    <w:rsid w:val="00845089"/>
    <w:rsid w:val="0084521D"/>
    <w:rsid w:val="00852960"/>
    <w:rsid w:val="008534C6"/>
    <w:rsid w:val="00856D6A"/>
    <w:rsid w:val="00863260"/>
    <w:rsid w:val="0086343B"/>
    <w:rsid w:val="008634C5"/>
    <w:rsid w:val="00864735"/>
    <w:rsid w:val="00871193"/>
    <w:rsid w:val="00871BB8"/>
    <w:rsid w:val="00872007"/>
    <w:rsid w:val="00872ED2"/>
    <w:rsid w:val="008732B6"/>
    <w:rsid w:val="00873806"/>
    <w:rsid w:val="0087389E"/>
    <w:rsid w:val="008743E0"/>
    <w:rsid w:val="00874EED"/>
    <w:rsid w:val="0087514F"/>
    <w:rsid w:val="00876B6B"/>
    <w:rsid w:val="0088197D"/>
    <w:rsid w:val="008845D7"/>
    <w:rsid w:val="00885828"/>
    <w:rsid w:val="00885E13"/>
    <w:rsid w:val="00886781"/>
    <w:rsid w:val="00890D59"/>
    <w:rsid w:val="00890D73"/>
    <w:rsid w:val="00891631"/>
    <w:rsid w:val="00892922"/>
    <w:rsid w:val="008933AF"/>
    <w:rsid w:val="00893D74"/>
    <w:rsid w:val="0089429D"/>
    <w:rsid w:val="008963B2"/>
    <w:rsid w:val="008963F2"/>
    <w:rsid w:val="00897A55"/>
    <w:rsid w:val="00897B12"/>
    <w:rsid w:val="008A0C61"/>
    <w:rsid w:val="008A1C39"/>
    <w:rsid w:val="008A41C1"/>
    <w:rsid w:val="008A5277"/>
    <w:rsid w:val="008A58DC"/>
    <w:rsid w:val="008B054C"/>
    <w:rsid w:val="008B307D"/>
    <w:rsid w:val="008B3F60"/>
    <w:rsid w:val="008B3F8E"/>
    <w:rsid w:val="008B3FEA"/>
    <w:rsid w:val="008B63FD"/>
    <w:rsid w:val="008B6C8E"/>
    <w:rsid w:val="008B6DCB"/>
    <w:rsid w:val="008C083B"/>
    <w:rsid w:val="008C332C"/>
    <w:rsid w:val="008C33BC"/>
    <w:rsid w:val="008C369C"/>
    <w:rsid w:val="008C6A31"/>
    <w:rsid w:val="008D0A15"/>
    <w:rsid w:val="008D2334"/>
    <w:rsid w:val="008D36B5"/>
    <w:rsid w:val="008D4693"/>
    <w:rsid w:val="008D5F58"/>
    <w:rsid w:val="008D5FE1"/>
    <w:rsid w:val="008E7443"/>
    <w:rsid w:val="008E7C0A"/>
    <w:rsid w:val="008F2015"/>
    <w:rsid w:val="008F2222"/>
    <w:rsid w:val="008F33DB"/>
    <w:rsid w:val="008F3656"/>
    <w:rsid w:val="008F4BB3"/>
    <w:rsid w:val="008F5B80"/>
    <w:rsid w:val="008F621C"/>
    <w:rsid w:val="009011D6"/>
    <w:rsid w:val="0090200C"/>
    <w:rsid w:val="00907666"/>
    <w:rsid w:val="00911E65"/>
    <w:rsid w:val="00913B17"/>
    <w:rsid w:val="009208DE"/>
    <w:rsid w:val="00924297"/>
    <w:rsid w:val="009250D9"/>
    <w:rsid w:val="009251ED"/>
    <w:rsid w:val="00925DEF"/>
    <w:rsid w:val="0093092B"/>
    <w:rsid w:val="009320B0"/>
    <w:rsid w:val="009320E1"/>
    <w:rsid w:val="009329FB"/>
    <w:rsid w:val="0093317D"/>
    <w:rsid w:val="0093615B"/>
    <w:rsid w:val="009371EB"/>
    <w:rsid w:val="009372B7"/>
    <w:rsid w:val="00942881"/>
    <w:rsid w:val="0094494F"/>
    <w:rsid w:val="0094551B"/>
    <w:rsid w:val="0094588D"/>
    <w:rsid w:val="009507E7"/>
    <w:rsid w:val="00953B64"/>
    <w:rsid w:val="0095458B"/>
    <w:rsid w:val="00954BBF"/>
    <w:rsid w:val="00954DE7"/>
    <w:rsid w:val="009570FF"/>
    <w:rsid w:val="0096059E"/>
    <w:rsid w:val="00961EAE"/>
    <w:rsid w:val="0096370E"/>
    <w:rsid w:val="0096442F"/>
    <w:rsid w:val="00964D79"/>
    <w:rsid w:val="00966ED4"/>
    <w:rsid w:val="00972F9B"/>
    <w:rsid w:val="00975CD9"/>
    <w:rsid w:val="00975DE9"/>
    <w:rsid w:val="00983818"/>
    <w:rsid w:val="00986F20"/>
    <w:rsid w:val="00991399"/>
    <w:rsid w:val="0099180B"/>
    <w:rsid w:val="009941A5"/>
    <w:rsid w:val="00994B91"/>
    <w:rsid w:val="00994CB3"/>
    <w:rsid w:val="009951EF"/>
    <w:rsid w:val="009A0928"/>
    <w:rsid w:val="009A0E8C"/>
    <w:rsid w:val="009A105F"/>
    <w:rsid w:val="009A1622"/>
    <w:rsid w:val="009A4BEF"/>
    <w:rsid w:val="009A4D91"/>
    <w:rsid w:val="009A545D"/>
    <w:rsid w:val="009A7159"/>
    <w:rsid w:val="009B1577"/>
    <w:rsid w:val="009B3560"/>
    <w:rsid w:val="009B39DC"/>
    <w:rsid w:val="009B586D"/>
    <w:rsid w:val="009B77F5"/>
    <w:rsid w:val="009C52CB"/>
    <w:rsid w:val="009C5571"/>
    <w:rsid w:val="009C6279"/>
    <w:rsid w:val="009D0E1E"/>
    <w:rsid w:val="009D1EFA"/>
    <w:rsid w:val="009D31EB"/>
    <w:rsid w:val="009D5076"/>
    <w:rsid w:val="009D5724"/>
    <w:rsid w:val="009D6335"/>
    <w:rsid w:val="009D6AB4"/>
    <w:rsid w:val="009D7084"/>
    <w:rsid w:val="009D79F2"/>
    <w:rsid w:val="009E00EB"/>
    <w:rsid w:val="009E09B8"/>
    <w:rsid w:val="009E1FD0"/>
    <w:rsid w:val="009E26DE"/>
    <w:rsid w:val="009E4F7D"/>
    <w:rsid w:val="009E52FC"/>
    <w:rsid w:val="009E5632"/>
    <w:rsid w:val="009E7B93"/>
    <w:rsid w:val="009F1254"/>
    <w:rsid w:val="009F1379"/>
    <w:rsid w:val="009F38CC"/>
    <w:rsid w:val="009F3EA9"/>
    <w:rsid w:val="009F4556"/>
    <w:rsid w:val="009F48DA"/>
    <w:rsid w:val="009F4C44"/>
    <w:rsid w:val="009F76C3"/>
    <w:rsid w:val="00A0030A"/>
    <w:rsid w:val="00A0387B"/>
    <w:rsid w:val="00A04610"/>
    <w:rsid w:val="00A07C94"/>
    <w:rsid w:val="00A10FCA"/>
    <w:rsid w:val="00A11457"/>
    <w:rsid w:val="00A1441B"/>
    <w:rsid w:val="00A14DD2"/>
    <w:rsid w:val="00A14F71"/>
    <w:rsid w:val="00A16756"/>
    <w:rsid w:val="00A17D56"/>
    <w:rsid w:val="00A20066"/>
    <w:rsid w:val="00A209B5"/>
    <w:rsid w:val="00A21B28"/>
    <w:rsid w:val="00A247D5"/>
    <w:rsid w:val="00A24A27"/>
    <w:rsid w:val="00A27461"/>
    <w:rsid w:val="00A27FFC"/>
    <w:rsid w:val="00A31371"/>
    <w:rsid w:val="00A3236D"/>
    <w:rsid w:val="00A33737"/>
    <w:rsid w:val="00A34748"/>
    <w:rsid w:val="00A352C9"/>
    <w:rsid w:val="00A3554D"/>
    <w:rsid w:val="00A41ACF"/>
    <w:rsid w:val="00A41CCD"/>
    <w:rsid w:val="00A43A42"/>
    <w:rsid w:val="00A45B5D"/>
    <w:rsid w:val="00A47796"/>
    <w:rsid w:val="00A50654"/>
    <w:rsid w:val="00A54F64"/>
    <w:rsid w:val="00A57629"/>
    <w:rsid w:val="00A5769C"/>
    <w:rsid w:val="00A60DDF"/>
    <w:rsid w:val="00A62B52"/>
    <w:rsid w:val="00A635CD"/>
    <w:rsid w:val="00A65248"/>
    <w:rsid w:val="00A656E8"/>
    <w:rsid w:val="00A666D2"/>
    <w:rsid w:val="00A66C0E"/>
    <w:rsid w:val="00A6705B"/>
    <w:rsid w:val="00A67894"/>
    <w:rsid w:val="00A73777"/>
    <w:rsid w:val="00A73F25"/>
    <w:rsid w:val="00A74BDF"/>
    <w:rsid w:val="00A772C3"/>
    <w:rsid w:val="00A80DC7"/>
    <w:rsid w:val="00A81134"/>
    <w:rsid w:val="00A845FF"/>
    <w:rsid w:val="00A84EF6"/>
    <w:rsid w:val="00A85372"/>
    <w:rsid w:val="00A85E5F"/>
    <w:rsid w:val="00A86C72"/>
    <w:rsid w:val="00A90200"/>
    <w:rsid w:val="00A90AF2"/>
    <w:rsid w:val="00A9109C"/>
    <w:rsid w:val="00A92203"/>
    <w:rsid w:val="00A93F06"/>
    <w:rsid w:val="00A95C0A"/>
    <w:rsid w:val="00A961C7"/>
    <w:rsid w:val="00AA29DC"/>
    <w:rsid w:val="00AA30ED"/>
    <w:rsid w:val="00AA45BF"/>
    <w:rsid w:val="00AA7935"/>
    <w:rsid w:val="00AB0552"/>
    <w:rsid w:val="00AB461D"/>
    <w:rsid w:val="00AB532A"/>
    <w:rsid w:val="00AB6292"/>
    <w:rsid w:val="00AC197B"/>
    <w:rsid w:val="00AC1EBB"/>
    <w:rsid w:val="00AC72B7"/>
    <w:rsid w:val="00AC7421"/>
    <w:rsid w:val="00AC763D"/>
    <w:rsid w:val="00AD3075"/>
    <w:rsid w:val="00AD396A"/>
    <w:rsid w:val="00AD458F"/>
    <w:rsid w:val="00AD471A"/>
    <w:rsid w:val="00AD4B0F"/>
    <w:rsid w:val="00AE05AE"/>
    <w:rsid w:val="00AE19FB"/>
    <w:rsid w:val="00AE230F"/>
    <w:rsid w:val="00AE47C6"/>
    <w:rsid w:val="00AE61FD"/>
    <w:rsid w:val="00AE650C"/>
    <w:rsid w:val="00AF0681"/>
    <w:rsid w:val="00AF2674"/>
    <w:rsid w:val="00AF60EA"/>
    <w:rsid w:val="00AF66FE"/>
    <w:rsid w:val="00B00A96"/>
    <w:rsid w:val="00B02FDC"/>
    <w:rsid w:val="00B05110"/>
    <w:rsid w:val="00B06EC9"/>
    <w:rsid w:val="00B07C0E"/>
    <w:rsid w:val="00B13E6D"/>
    <w:rsid w:val="00B14375"/>
    <w:rsid w:val="00B16959"/>
    <w:rsid w:val="00B16A9E"/>
    <w:rsid w:val="00B210AB"/>
    <w:rsid w:val="00B21325"/>
    <w:rsid w:val="00B24227"/>
    <w:rsid w:val="00B247CC"/>
    <w:rsid w:val="00B3254C"/>
    <w:rsid w:val="00B33373"/>
    <w:rsid w:val="00B34EC5"/>
    <w:rsid w:val="00B36113"/>
    <w:rsid w:val="00B364CC"/>
    <w:rsid w:val="00B423DF"/>
    <w:rsid w:val="00B4257B"/>
    <w:rsid w:val="00B426D9"/>
    <w:rsid w:val="00B43C2A"/>
    <w:rsid w:val="00B46D97"/>
    <w:rsid w:val="00B46DB5"/>
    <w:rsid w:val="00B53BD0"/>
    <w:rsid w:val="00B56BE0"/>
    <w:rsid w:val="00B577B0"/>
    <w:rsid w:val="00B6044C"/>
    <w:rsid w:val="00B612F5"/>
    <w:rsid w:val="00B618B2"/>
    <w:rsid w:val="00B63F18"/>
    <w:rsid w:val="00B64A15"/>
    <w:rsid w:val="00B71145"/>
    <w:rsid w:val="00B719B6"/>
    <w:rsid w:val="00B73190"/>
    <w:rsid w:val="00B75118"/>
    <w:rsid w:val="00B756E0"/>
    <w:rsid w:val="00B75C23"/>
    <w:rsid w:val="00B75CA3"/>
    <w:rsid w:val="00B75D17"/>
    <w:rsid w:val="00B77046"/>
    <w:rsid w:val="00B77305"/>
    <w:rsid w:val="00B77571"/>
    <w:rsid w:val="00B81A6D"/>
    <w:rsid w:val="00B8776D"/>
    <w:rsid w:val="00B9032C"/>
    <w:rsid w:val="00B91996"/>
    <w:rsid w:val="00B92EB1"/>
    <w:rsid w:val="00B936DA"/>
    <w:rsid w:val="00B95DCA"/>
    <w:rsid w:val="00B97EA4"/>
    <w:rsid w:val="00BA0060"/>
    <w:rsid w:val="00BA0D84"/>
    <w:rsid w:val="00BA16CF"/>
    <w:rsid w:val="00BA1D7A"/>
    <w:rsid w:val="00BA3FE2"/>
    <w:rsid w:val="00BA44AB"/>
    <w:rsid w:val="00BA6D2D"/>
    <w:rsid w:val="00BA6E50"/>
    <w:rsid w:val="00BA7D0B"/>
    <w:rsid w:val="00BA7EA0"/>
    <w:rsid w:val="00BB09B5"/>
    <w:rsid w:val="00BB0F92"/>
    <w:rsid w:val="00BB259A"/>
    <w:rsid w:val="00BB37D8"/>
    <w:rsid w:val="00BB471F"/>
    <w:rsid w:val="00BB69FF"/>
    <w:rsid w:val="00BC0A3E"/>
    <w:rsid w:val="00BC1B26"/>
    <w:rsid w:val="00BC2AB4"/>
    <w:rsid w:val="00BC2ECE"/>
    <w:rsid w:val="00BC3E26"/>
    <w:rsid w:val="00BC4F38"/>
    <w:rsid w:val="00BC6554"/>
    <w:rsid w:val="00BD0286"/>
    <w:rsid w:val="00BD3BFB"/>
    <w:rsid w:val="00BD449F"/>
    <w:rsid w:val="00BE1414"/>
    <w:rsid w:val="00BE452C"/>
    <w:rsid w:val="00BE55CF"/>
    <w:rsid w:val="00BF0411"/>
    <w:rsid w:val="00BF10FC"/>
    <w:rsid w:val="00BF29E9"/>
    <w:rsid w:val="00BF2D68"/>
    <w:rsid w:val="00BF342A"/>
    <w:rsid w:val="00BF6E74"/>
    <w:rsid w:val="00BF721F"/>
    <w:rsid w:val="00BF7E3B"/>
    <w:rsid w:val="00C007DE"/>
    <w:rsid w:val="00C00D82"/>
    <w:rsid w:val="00C01055"/>
    <w:rsid w:val="00C0116D"/>
    <w:rsid w:val="00C01FC8"/>
    <w:rsid w:val="00C027FF"/>
    <w:rsid w:val="00C02CF2"/>
    <w:rsid w:val="00C11A4F"/>
    <w:rsid w:val="00C125A4"/>
    <w:rsid w:val="00C12726"/>
    <w:rsid w:val="00C13932"/>
    <w:rsid w:val="00C1492D"/>
    <w:rsid w:val="00C15848"/>
    <w:rsid w:val="00C17A80"/>
    <w:rsid w:val="00C2080F"/>
    <w:rsid w:val="00C20B68"/>
    <w:rsid w:val="00C20ED7"/>
    <w:rsid w:val="00C218C9"/>
    <w:rsid w:val="00C21BAA"/>
    <w:rsid w:val="00C21BDB"/>
    <w:rsid w:val="00C21D23"/>
    <w:rsid w:val="00C22D3F"/>
    <w:rsid w:val="00C24607"/>
    <w:rsid w:val="00C24B4D"/>
    <w:rsid w:val="00C24C74"/>
    <w:rsid w:val="00C2701B"/>
    <w:rsid w:val="00C33A97"/>
    <w:rsid w:val="00C35CD4"/>
    <w:rsid w:val="00C35F9C"/>
    <w:rsid w:val="00C36306"/>
    <w:rsid w:val="00C4088C"/>
    <w:rsid w:val="00C40A95"/>
    <w:rsid w:val="00C40DB0"/>
    <w:rsid w:val="00C44515"/>
    <w:rsid w:val="00C44A20"/>
    <w:rsid w:val="00C44BE5"/>
    <w:rsid w:val="00C50012"/>
    <w:rsid w:val="00C51333"/>
    <w:rsid w:val="00C5558E"/>
    <w:rsid w:val="00C55A43"/>
    <w:rsid w:val="00C56A81"/>
    <w:rsid w:val="00C61D27"/>
    <w:rsid w:val="00C7209E"/>
    <w:rsid w:val="00C74274"/>
    <w:rsid w:val="00C75AA5"/>
    <w:rsid w:val="00C76258"/>
    <w:rsid w:val="00C8046A"/>
    <w:rsid w:val="00C80A15"/>
    <w:rsid w:val="00C83759"/>
    <w:rsid w:val="00C861D9"/>
    <w:rsid w:val="00C866D3"/>
    <w:rsid w:val="00C910C5"/>
    <w:rsid w:val="00C927A9"/>
    <w:rsid w:val="00C92C22"/>
    <w:rsid w:val="00C93E45"/>
    <w:rsid w:val="00C96678"/>
    <w:rsid w:val="00CA05D8"/>
    <w:rsid w:val="00CA1D14"/>
    <w:rsid w:val="00CA27EC"/>
    <w:rsid w:val="00CA3A66"/>
    <w:rsid w:val="00CA4D50"/>
    <w:rsid w:val="00CB0F58"/>
    <w:rsid w:val="00CB1129"/>
    <w:rsid w:val="00CB4F56"/>
    <w:rsid w:val="00CB5EDB"/>
    <w:rsid w:val="00CB5F9F"/>
    <w:rsid w:val="00CC0506"/>
    <w:rsid w:val="00CC06C0"/>
    <w:rsid w:val="00CC2149"/>
    <w:rsid w:val="00CC248A"/>
    <w:rsid w:val="00CC32F5"/>
    <w:rsid w:val="00CC37E1"/>
    <w:rsid w:val="00CC4411"/>
    <w:rsid w:val="00CC4F6A"/>
    <w:rsid w:val="00CC6E57"/>
    <w:rsid w:val="00CD09EA"/>
    <w:rsid w:val="00CD36AF"/>
    <w:rsid w:val="00CD6BB0"/>
    <w:rsid w:val="00CE0486"/>
    <w:rsid w:val="00CE283E"/>
    <w:rsid w:val="00CE3022"/>
    <w:rsid w:val="00CE367F"/>
    <w:rsid w:val="00CE40F9"/>
    <w:rsid w:val="00CE71A8"/>
    <w:rsid w:val="00CF1D92"/>
    <w:rsid w:val="00CF3030"/>
    <w:rsid w:val="00CF38C0"/>
    <w:rsid w:val="00CF48FF"/>
    <w:rsid w:val="00CF50EC"/>
    <w:rsid w:val="00CF5B7F"/>
    <w:rsid w:val="00D01BEE"/>
    <w:rsid w:val="00D030BE"/>
    <w:rsid w:val="00D054A9"/>
    <w:rsid w:val="00D070BB"/>
    <w:rsid w:val="00D10477"/>
    <w:rsid w:val="00D1211A"/>
    <w:rsid w:val="00D12772"/>
    <w:rsid w:val="00D12A71"/>
    <w:rsid w:val="00D12BDF"/>
    <w:rsid w:val="00D150D3"/>
    <w:rsid w:val="00D20151"/>
    <w:rsid w:val="00D2246A"/>
    <w:rsid w:val="00D24F90"/>
    <w:rsid w:val="00D26660"/>
    <w:rsid w:val="00D30378"/>
    <w:rsid w:val="00D319BB"/>
    <w:rsid w:val="00D32C39"/>
    <w:rsid w:val="00D340C9"/>
    <w:rsid w:val="00D349FA"/>
    <w:rsid w:val="00D34D69"/>
    <w:rsid w:val="00D37782"/>
    <w:rsid w:val="00D40E58"/>
    <w:rsid w:val="00D4194A"/>
    <w:rsid w:val="00D423E5"/>
    <w:rsid w:val="00D4326E"/>
    <w:rsid w:val="00D43B44"/>
    <w:rsid w:val="00D44074"/>
    <w:rsid w:val="00D441C7"/>
    <w:rsid w:val="00D45764"/>
    <w:rsid w:val="00D56BB3"/>
    <w:rsid w:val="00D5703D"/>
    <w:rsid w:val="00D60D84"/>
    <w:rsid w:val="00D60E69"/>
    <w:rsid w:val="00D61015"/>
    <w:rsid w:val="00D61838"/>
    <w:rsid w:val="00D62483"/>
    <w:rsid w:val="00D62A86"/>
    <w:rsid w:val="00D6300A"/>
    <w:rsid w:val="00D63160"/>
    <w:rsid w:val="00D63864"/>
    <w:rsid w:val="00D65046"/>
    <w:rsid w:val="00D7009D"/>
    <w:rsid w:val="00D7454E"/>
    <w:rsid w:val="00D74641"/>
    <w:rsid w:val="00D74EA5"/>
    <w:rsid w:val="00D76585"/>
    <w:rsid w:val="00D7684A"/>
    <w:rsid w:val="00D81916"/>
    <w:rsid w:val="00D82A08"/>
    <w:rsid w:val="00D83220"/>
    <w:rsid w:val="00D8462C"/>
    <w:rsid w:val="00D85EEE"/>
    <w:rsid w:val="00D90E70"/>
    <w:rsid w:val="00D92E6E"/>
    <w:rsid w:val="00D93BF7"/>
    <w:rsid w:val="00DA15DD"/>
    <w:rsid w:val="00DA1988"/>
    <w:rsid w:val="00DA1A3A"/>
    <w:rsid w:val="00DA264D"/>
    <w:rsid w:val="00DA2E8A"/>
    <w:rsid w:val="00DA4759"/>
    <w:rsid w:val="00DA6FD2"/>
    <w:rsid w:val="00DA7398"/>
    <w:rsid w:val="00DA7D30"/>
    <w:rsid w:val="00DA7FFD"/>
    <w:rsid w:val="00DB0736"/>
    <w:rsid w:val="00DB13B1"/>
    <w:rsid w:val="00DB23B3"/>
    <w:rsid w:val="00DB51D1"/>
    <w:rsid w:val="00DB6458"/>
    <w:rsid w:val="00DB72CB"/>
    <w:rsid w:val="00DC3E87"/>
    <w:rsid w:val="00DC4A66"/>
    <w:rsid w:val="00DC6025"/>
    <w:rsid w:val="00DC65FB"/>
    <w:rsid w:val="00DC7C54"/>
    <w:rsid w:val="00DD03A0"/>
    <w:rsid w:val="00DD09CF"/>
    <w:rsid w:val="00DD0A44"/>
    <w:rsid w:val="00DD0B6C"/>
    <w:rsid w:val="00DD1335"/>
    <w:rsid w:val="00DD208A"/>
    <w:rsid w:val="00DD280F"/>
    <w:rsid w:val="00DD3251"/>
    <w:rsid w:val="00DD3493"/>
    <w:rsid w:val="00DD569C"/>
    <w:rsid w:val="00DD59DF"/>
    <w:rsid w:val="00DD69F1"/>
    <w:rsid w:val="00DD78E9"/>
    <w:rsid w:val="00DD7F16"/>
    <w:rsid w:val="00DE1B4D"/>
    <w:rsid w:val="00DE30E9"/>
    <w:rsid w:val="00DE509F"/>
    <w:rsid w:val="00DE5D23"/>
    <w:rsid w:val="00DF66D8"/>
    <w:rsid w:val="00DF73B4"/>
    <w:rsid w:val="00E020BE"/>
    <w:rsid w:val="00E04D6E"/>
    <w:rsid w:val="00E05B04"/>
    <w:rsid w:val="00E068FC"/>
    <w:rsid w:val="00E069C7"/>
    <w:rsid w:val="00E11E1A"/>
    <w:rsid w:val="00E11F22"/>
    <w:rsid w:val="00E17310"/>
    <w:rsid w:val="00E214E5"/>
    <w:rsid w:val="00E2209E"/>
    <w:rsid w:val="00E226EF"/>
    <w:rsid w:val="00E22905"/>
    <w:rsid w:val="00E255BB"/>
    <w:rsid w:val="00E30594"/>
    <w:rsid w:val="00E30698"/>
    <w:rsid w:val="00E30969"/>
    <w:rsid w:val="00E32213"/>
    <w:rsid w:val="00E32A02"/>
    <w:rsid w:val="00E42250"/>
    <w:rsid w:val="00E43626"/>
    <w:rsid w:val="00E439CB"/>
    <w:rsid w:val="00E4453B"/>
    <w:rsid w:val="00E451A5"/>
    <w:rsid w:val="00E47C47"/>
    <w:rsid w:val="00E525DF"/>
    <w:rsid w:val="00E54C0F"/>
    <w:rsid w:val="00E56A01"/>
    <w:rsid w:val="00E5748C"/>
    <w:rsid w:val="00E57D97"/>
    <w:rsid w:val="00E60765"/>
    <w:rsid w:val="00E6391B"/>
    <w:rsid w:val="00E659C5"/>
    <w:rsid w:val="00E713C3"/>
    <w:rsid w:val="00E71631"/>
    <w:rsid w:val="00E71C75"/>
    <w:rsid w:val="00E7206F"/>
    <w:rsid w:val="00E730BB"/>
    <w:rsid w:val="00E747F1"/>
    <w:rsid w:val="00E80EBD"/>
    <w:rsid w:val="00E87869"/>
    <w:rsid w:val="00E87B57"/>
    <w:rsid w:val="00E90065"/>
    <w:rsid w:val="00E94417"/>
    <w:rsid w:val="00E958FC"/>
    <w:rsid w:val="00EA1C97"/>
    <w:rsid w:val="00EA248A"/>
    <w:rsid w:val="00EA2CDD"/>
    <w:rsid w:val="00EA32E1"/>
    <w:rsid w:val="00EA7F93"/>
    <w:rsid w:val="00EB28F3"/>
    <w:rsid w:val="00EB3C9D"/>
    <w:rsid w:val="00EB3E7B"/>
    <w:rsid w:val="00EC0B37"/>
    <w:rsid w:val="00EC13CE"/>
    <w:rsid w:val="00EC1EAD"/>
    <w:rsid w:val="00EC3BEE"/>
    <w:rsid w:val="00ED2F10"/>
    <w:rsid w:val="00ED4BC2"/>
    <w:rsid w:val="00ED6AF6"/>
    <w:rsid w:val="00EE1432"/>
    <w:rsid w:val="00EE1BF9"/>
    <w:rsid w:val="00EE2645"/>
    <w:rsid w:val="00EE2841"/>
    <w:rsid w:val="00EE318A"/>
    <w:rsid w:val="00EE33D4"/>
    <w:rsid w:val="00EE3521"/>
    <w:rsid w:val="00EE38B6"/>
    <w:rsid w:val="00EE4619"/>
    <w:rsid w:val="00EE75D8"/>
    <w:rsid w:val="00EF195D"/>
    <w:rsid w:val="00EF3338"/>
    <w:rsid w:val="00EF3AEE"/>
    <w:rsid w:val="00F018D7"/>
    <w:rsid w:val="00F01A7F"/>
    <w:rsid w:val="00F04055"/>
    <w:rsid w:val="00F04EB7"/>
    <w:rsid w:val="00F059A6"/>
    <w:rsid w:val="00F10DE4"/>
    <w:rsid w:val="00F110DE"/>
    <w:rsid w:val="00F1165D"/>
    <w:rsid w:val="00F1248B"/>
    <w:rsid w:val="00F136F3"/>
    <w:rsid w:val="00F15472"/>
    <w:rsid w:val="00F156FC"/>
    <w:rsid w:val="00F1674F"/>
    <w:rsid w:val="00F17BF1"/>
    <w:rsid w:val="00F24AA4"/>
    <w:rsid w:val="00F26285"/>
    <w:rsid w:val="00F26637"/>
    <w:rsid w:val="00F266AE"/>
    <w:rsid w:val="00F279EE"/>
    <w:rsid w:val="00F3339D"/>
    <w:rsid w:val="00F34EEC"/>
    <w:rsid w:val="00F351D4"/>
    <w:rsid w:val="00F353B2"/>
    <w:rsid w:val="00F36D41"/>
    <w:rsid w:val="00F372C5"/>
    <w:rsid w:val="00F40838"/>
    <w:rsid w:val="00F42A70"/>
    <w:rsid w:val="00F42E6A"/>
    <w:rsid w:val="00F50044"/>
    <w:rsid w:val="00F52F2D"/>
    <w:rsid w:val="00F5310F"/>
    <w:rsid w:val="00F53449"/>
    <w:rsid w:val="00F54633"/>
    <w:rsid w:val="00F55D11"/>
    <w:rsid w:val="00F57CB6"/>
    <w:rsid w:val="00F60976"/>
    <w:rsid w:val="00F61655"/>
    <w:rsid w:val="00F621DB"/>
    <w:rsid w:val="00F62895"/>
    <w:rsid w:val="00F7070D"/>
    <w:rsid w:val="00F714A6"/>
    <w:rsid w:val="00F719A5"/>
    <w:rsid w:val="00F735EA"/>
    <w:rsid w:val="00F740AE"/>
    <w:rsid w:val="00F817B6"/>
    <w:rsid w:val="00F821D6"/>
    <w:rsid w:val="00F82FD9"/>
    <w:rsid w:val="00F833F5"/>
    <w:rsid w:val="00F84191"/>
    <w:rsid w:val="00F84209"/>
    <w:rsid w:val="00F85573"/>
    <w:rsid w:val="00F86CAF"/>
    <w:rsid w:val="00F91627"/>
    <w:rsid w:val="00F95916"/>
    <w:rsid w:val="00F9628B"/>
    <w:rsid w:val="00F974D1"/>
    <w:rsid w:val="00FA01F9"/>
    <w:rsid w:val="00FA1142"/>
    <w:rsid w:val="00FA217D"/>
    <w:rsid w:val="00FA37AA"/>
    <w:rsid w:val="00FA3B2F"/>
    <w:rsid w:val="00FA5178"/>
    <w:rsid w:val="00FA55E9"/>
    <w:rsid w:val="00FA624B"/>
    <w:rsid w:val="00FA6FD8"/>
    <w:rsid w:val="00FA726A"/>
    <w:rsid w:val="00FB3AD4"/>
    <w:rsid w:val="00FB52B3"/>
    <w:rsid w:val="00FB6B97"/>
    <w:rsid w:val="00FC139A"/>
    <w:rsid w:val="00FC31CB"/>
    <w:rsid w:val="00FC4E92"/>
    <w:rsid w:val="00FC5AF2"/>
    <w:rsid w:val="00FC786B"/>
    <w:rsid w:val="00FD13D4"/>
    <w:rsid w:val="00FD187A"/>
    <w:rsid w:val="00FD1F37"/>
    <w:rsid w:val="00FD3859"/>
    <w:rsid w:val="00FD38C5"/>
    <w:rsid w:val="00FD3D10"/>
    <w:rsid w:val="00FD5BB0"/>
    <w:rsid w:val="00FD6E64"/>
    <w:rsid w:val="00FE1A6B"/>
    <w:rsid w:val="00FE2FED"/>
    <w:rsid w:val="00FE67AA"/>
    <w:rsid w:val="00FE688F"/>
    <w:rsid w:val="00FF0499"/>
    <w:rsid w:val="00FF0D2A"/>
    <w:rsid w:val="00FF2177"/>
    <w:rsid w:val="00FF57EB"/>
    <w:rsid w:val="00FF5D73"/>
    <w:rsid w:val="00FF6FAB"/>
    <w:rsid w:val="00FF6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Body Text" w:uiPriority="99"/>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B16EB"/>
    <w:rPr>
      <w:sz w:val="24"/>
      <w:szCs w:val="24"/>
    </w:rPr>
  </w:style>
  <w:style w:type="paragraph" w:styleId="1">
    <w:name w:val="heading 1"/>
    <w:basedOn w:val="a0"/>
    <w:next w:val="a0"/>
    <w:qFormat/>
    <w:pPr>
      <w:keepNext/>
      <w:jc w:val="center"/>
      <w:outlineLvl w:val="0"/>
    </w:pPr>
    <w:rPr>
      <w:b/>
      <w:bCs/>
    </w:rPr>
  </w:style>
  <w:style w:type="paragraph" w:styleId="2">
    <w:name w:val="heading 2"/>
    <w:basedOn w:val="a0"/>
    <w:next w:val="a0"/>
    <w:qFormat/>
    <w:pPr>
      <w:keepNext/>
      <w:ind w:firstLine="540"/>
      <w:jc w:val="both"/>
      <w:outlineLvl w:val="1"/>
    </w:pPr>
    <w:rPr>
      <w:sz w:val="28"/>
      <w:szCs w:val="26"/>
    </w:rPr>
  </w:style>
  <w:style w:type="paragraph" w:styleId="3">
    <w:name w:val="heading 3"/>
    <w:basedOn w:val="a0"/>
    <w:next w:val="a0"/>
    <w:qFormat/>
    <w:pPr>
      <w:keepNext/>
      <w:outlineLvl w:val="2"/>
    </w:pPr>
    <w:rPr>
      <w:sz w:val="28"/>
    </w:rPr>
  </w:style>
  <w:style w:type="paragraph" w:styleId="4">
    <w:name w:val="heading 4"/>
    <w:basedOn w:val="a0"/>
    <w:next w:val="a0"/>
    <w:qFormat/>
    <w:rsid w:val="00F34EEC"/>
    <w:pPr>
      <w:keepNext/>
      <w:tabs>
        <w:tab w:val="num" w:pos="864"/>
      </w:tabs>
      <w:spacing w:before="240" w:after="60"/>
      <w:ind w:left="864" w:hanging="864"/>
      <w:outlineLvl w:val="3"/>
    </w:pPr>
    <w:rPr>
      <w:b/>
      <w:bCs/>
      <w:sz w:val="28"/>
      <w:szCs w:val="28"/>
    </w:rPr>
  </w:style>
  <w:style w:type="paragraph" w:styleId="5">
    <w:name w:val="heading 5"/>
    <w:basedOn w:val="a0"/>
    <w:next w:val="a0"/>
    <w:link w:val="50"/>
    <w:uiPriority w:val="9"/>
    <w:qFormat/>
    <w:pPr>
      <w:keepNext/>
      <w:ind w:firstLine="540"/>
      <w:jc w:val="both"/>
      <w:outlineLvl w:val="4"/>
    </w:pPr>
    <w:rPr>
      <w:b/>
      <w:bCs/>
      <w:i/>
      <w:iCs/>
      <w:sz w:val="28"/>
    </w:rPr>
  </w:style>
  <w:style w:type="paragraph" w:styleId="6">
    <w:name w:val="heading 6"/>
    <w:basedOn w:val="a0"/>
    <w:next w:val="a0"/>
    <w:qFormat/>
    <w:rsid w:val="00F34EEC"/>
    <w:pPr>
      <w:tabs>
        <w:tab w:val="num" w:pos="1152"/>
      </w:tabs>
      <w:spacing w:before="240" w:after="60"/>
      <w:ind w:left="1152" w:hanging="1152"/>
      <w:outlineLvl w:val="5"/>
    </w:pPr>
    <w:rPr>
      <w:b/>
      <w:bCs/>
      <w:sz w:val="22"/>
      <w:szCs w:val="22"/>
    </w:rPr>
  </w:style>
  <w:style w:type="paragraph" w:styleId="7">
    <w:name w:val="heading 7"/>
    <w:basedOn w:val="a0"/>
    <w:next w:val="a0"/>
    <w:qFormat/>
    <w:rsid w:val="00F34EEC"/>
    <w:pPr>
      <w:tabs>
        <w:tab w:val="num" w:pos="1296"/>
      </w:tabs>
      <w:spacing w:before="240" w:after="60"/>
      <w:ind w:left="1296" w:hanging="1296"/>
      <w:outlineLvl w:val="6"/>
    </w:pPr>
  </w:style>
  <w:style w:type="paragraph" w:styleId="8">
    <w:name w:val="heading 8"/>
    <w:basedOn w:val="a0"/>
    <w:next w:val="a0"/>
    <w:qFormat/>
    <w:rsid w:val="00F34EEC"/>
    <w:pPr>
      <w:tabs>
        <w:tab w:val="num" w:pos="1440"/>
      </w:tabs>
      <w:spacing w:before="240" w:after="60"/>
      <w:ind w:left="1440" w:hanging="1440"/>
      <w:outlineLvl w:val="7"/>
    </w:pPr>
    <w:rPr>
      <w:i/>
      <w:iCs/>
    </w:rPr>
  </w:style>
  <w:style w:type="paragraph" w:styleId="9">
    <w:name w:val="heading 9"/>
    <w:basedOn w:val="a0"/>
    <w:next w:val="a0"/>
    <w:qFormat/>
    <w:rsid w:val="00F34EEC"/>
    <w:pPr>
      <w:tabs>
        <w:tab w:val="num" w:pos="1584"/>
      </w:tabs>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aliases w:val="Знак Знак Знак Знак Знак Знак Знак Знак,Знак Знак Знак Знак Знак Знак,Знак Знак Знак, Знак Знак Знак Знак,Знак Знак Знак1,Знак2,Знак Знак Знак Знак Знак1,Название Знак,Знак2 Знак, Знак Знак Знак Знак Знак1,Знак Знак Знак Знак Знак,Знак1 Зна"/>
    <w:basedOn w:val="a0"/>
    <w:link w:val="10"/>
    <w:qFormat/>
    <w:pPr>
      <w:jc w:val="center"/>
    </w:pPr>
    <w:rPr>
      <w:b/>
      <w:smallCaps/>
      <w:sz w:val="32"/>
      <w:szCs w:val="20"/>
      <w:lang w:val="x-none" w:eastAsia="x-none"/>
    </w:rPr>
  </w:style>
  <w:style w:type="character" w:styleId="a5">
    <w:name w:val="Hyperlink"/>
    <w:uiPriority w:val="99"/>
    <w:rPr>
      <w:color w:val="0000FF"/>
      <w:u w:val="single"/>
    </w:rPr>
  </w:style>
  <w:style w:type="paragraph" w:styleId="a6">
    <w:name w:val="Body Text"/>
    <w:basedOn w:val="a0"/>
    <w:link w:val="a7"/>
    <w:uiPriority w:val="99"/>
    <w:pPr>
      <w:jc w:val="both"/>
    </w:pPr>
    <w:rPr>
      <w:sz w:val="28"/>
    </w:rPr>
  </w:style>
  <w:style w:type="paragraph" w:customStyle="1" w:styleId="21">
    <w:name w:val="Основной текст 21"/>
    <w:basedOn w:val="a0"/>
    <w:pPr>
      <w:ind w:firstLine="567"/>
      <w:jc w:val="both"/>
    </w:pPr>
    <w:rPr>
      <w:szCs w:val="20"/>
    </w:rPr>
  </w:style>
  <w:style w:type="paragraph" w:styleId="30">
    <w:name w:val="Body Text 3"/>
    <w:basedOn w:val="a0"/>
    <w:pPr>
      <w:jc w:val="center"/>
    </w:pPr>
    <w:rPr>
      <w:sz w:val="28"/>
      <w:szCs w:val="26"/>
    </w:rPr>
  </w:style>
  <w:style w:type="paragraph" w:styleId="a8">
    <w:name w:val="Body Text Indent"/>
    <w:aliases w:val="текст"/>
    <w:basedOn w:val="a0"/>
    <w:link w:val="a9"/>
    <w:pPr>
      <w:ind w:left="5529"/>
      <w:jc w:val="center"/>
    </w:pPr>
    <w:rPr>
      <w:sz w:val="20"/>
      <w:szCs w:val="20"/>
    </w:rPr>
  </w:style>
  <w:style w:type="character" w:customStyle="1" w:styleId="aa">
    <w:name w:val="Îñíîâíîé øðèôò"/>
  </w:style>
  <w:style w:type="paragraph" w:styleId="20">
    <w:name w:val="Body Text Indent 2"/>
    <w:basedOn w:val="a0"/>
    <w:pPr>
      <w:ind w:firstLine="540"/>
      <w:jc w:val="both"/>
    </w:pPr>
    <w:rPr>
      <w:sz w:val="28"/>
    </w:rPr>
  </w:style>
  <w:style w:type="paragraph" w:styleId="ab">
    <w:name w:val="header"/>
    <w:basedOn w:val="a0"/>
    <w:link w:val="ac"/>
    <w:uiPriority w:val="99"/>
    <w:pPr>
      <w:tabs>
        <w:tab w:val="center" w:pos="4677"/>
        <w:tab w:val="right" w:pos="9355"/>
      </w:tabs>
    </w:pPr>
    <w:rPr>
      <w:lang w:val="x-none" w:eastAsia="x-none"/>
    </w:rPr>
  </w:style>
  <w:style w:type="character" w:styleId="ad">
    <w:name w:val="page number"/>
    <w:basedOn w:val="a1"/>
  </w:style>
  <w:style w:type="character" w:styleId="ae">
    <w:name w:val="FollowedHyperlink"/>
    <w:rPr>
      <w:color w:val="800080"/>
      <w:u w:val="single"/>
    </w:rPr>
  </w:style>
  <w:style w:type="paragraph" w:styleId="22">
    <w:name w:val="Body Text 2"/>
    <w:basedOn w:val="a0"/>
    <w:pPr>
      <w:jc w:val="both"/>
    </w:pPr>
    <w:rPr>
      <w:sz w:val="28"/>
    </w:rPr>
  </w:style>
  <w:style w:type="paragraph" w:styleId="af">
    <w:name w:val="footer"/>
    <w:basedOn w:val="a0"/>
    <w:link w:val="af0"/>
    <w:uiPriority w:val="99"/>
    <w:pPr>
      <w:tabs>
        <w:tab w:val="center" w:pos="4677"/>
        <w:tab w:val="right" w:pos="9355"/>
      </w:tabs>
    </w:pPr>
    <w:rPr>
      <w:lang w:val="x-none" w:eastAsia="x-none"/>
    </w:rPr>
  </w:style>
  <w:style w:type="paragraph" w:styleId="af1">
    <w:name w:val="caption"/>
    <w:basedOn w:val="a0"/>
    <w:next w:val="a0"/>
    <w:qFormat/>
    <w:pPr>
      <w:spacing w:before="100" w:after="100"/>
    </w:pPr>
    <w:rPr>
      <w:b/>
      <w:smallCaps/>
      <w:sz w:val="25"/>
      <w:szCs w:val="20"/>
    </w:rPr>
  </w:style>
  <w:style w:type="paragraph" w:customStyle="1" w:styleId="11">
    <w:name w:val="Обычный1"/>
    <w:pPr>
      <w:widowControl w:val="0"/>
    </w:pPr>
    <w:rPr>
      <w:snapToGrid w:val="0"/>
    </w:rPr>
  </w:style>
  <w:style w:type="table" w:styleId="af2">
    <w:name w:val="Table Grid"/>
    <w:aliases w:val="OTR"/>
    <w:basedOn w:val="a2"/>
    <w:uiPriority w:val="59"/>
    <w:rsid w:val="006C6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0"/>
    <w:link w:val="af4"/>
    <w:uiPriority w:val="99"/>
    <w:semiHidden/>
    <w:rsid w:val="001016D0"/>
    <w:rPr>
      <w:rFonts w:ascii="Tahoma" w:hAnsi="Tahoma" w:cs="Tahoma"/>
      <w:sz w:val="16"/>
      <w:szCs w:val="16"/>
    </w:rPr>
  </w:style>
  <w:style w:type="paragraph" w:styleId="af5">
    <w:name w:val="List Number"/>
    <w:basedOn w:val="a0"/>
    <w:rsid w:val="00F34EEC"/>
    <w:pPr>
      <w:tabs>
        <w:tab w:val="num" w:pos="576"/>
      </w:tabs>
      <w:ind w:left="576" w:hanging="576"/>
    </w:pPr>
  </w:style>
  <w:style w:type="paragraph" w:styleId="31">
    <w:name w:val="Body Text Indent 3"/>
    <w:basedOn w:val="a0"/>
    <w:rsid w:val="00130678"/>
    <w:pPr>
      <w:spacing w:after="120"/>
      <w:ind w:left="283"/>
    </w:pPr>
    <w:rPr>
      <w:sz w:val="16"/>
      <w:szCs w:val="16"/>
    </w:rPr>
  </w:style>
  <w:style w:type="paragraph" w:customStyle="1" w:styleId="af6">
    <w:name w:val="текст договора"/>
    <w:basedOn w:val="a0"/>
    <w:rsid w:val="00D34D69"/>
    <w:pPr>
      <w:spacing w:after="60"/>
      <w:jc w:val="both"/>
    </w:pPr>
    <w:rPr>
      <w:rFonts w:ascii="Futuris" w:hAnsi="Futuris" w:cs="Futuris"/>
      <w:sz w:val="22"/>
      <w:szCs w:val="22"/>
    </w:rPr>
  </w:style>
  <w:style w:type="paragraph" w:styleId="af7">
    <w:name w:val="Normal (Web)"/>
    <w:basedOn w:val="a0"/>
    <w:rsid w:val="00BB259A"/>
    <w:pPr>
      <w:spacing w:before="100" w:beforeAutospacing="1" w:after="100" w:afterAutospacing="1"/>
    </w:pPr>
  </w:style>
  <w:style w:type="table" w:styleId="12">
    <w:name w:val="Table Grid 1"/>
    <w:basedOn w:val="a2"/>
    <w:rsid w:val="00464B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8">
    <w:name w:val="Знак Знак Знак"/>
    <w:basedOn w:val="a0"/>
    <w:rsid w:val="004F6AFC"/>
    <w:pPr>
      <w:spacing w:after="160" w:line="240" w:lineRule="exact"/>
    </w:pPr>
    <w:rPr>
      <w:rFonts w:ascii="Verdana" w:hAnsi="Verdana"/>
      <w:sz w:val="20"/>
      <w:szCs w:val="20"/>
      <w:lang w:val="en-US" w:eastAsia="en-US"/>
    </w:rPr>
  </w:style>
  <w:style w:type="paragraph" w:customStyle="1" w:styleId="Char">
    <w:name w:val="Char Знак"/>
    <w:basedOn w:val="a0"/>
    <w:rsid w:val="007A143B"/>
    <w:pPr>
      <w:spacing w:before="100" w:beforeAutospacing="1" w:after="100" w:afterAutospacing="1"/>
    </w:pPr>
    <w:rPr>
      <w:rFonts w:ascii="Tahoma" w:hAnsi="Tahoma" w:cs="Tahoma"/>
      <w:sz w:val="20"/>
      <w:szCs w:val="20"/>
      <w:lang w:val="en-US" w:eastAsia="en-US"/>
    </w:rPr>
  </w:style>
  <w:style w:type="paragraph" w:customStyle="1" w:styleId="Char0">
    <w:name w:val="Char Знак"/>
    <w:basedOn w:val="a0"/>
    <w:rsid w:val="009D0E1E"/>
    <w:pPr>
      <w:spacing w:before="100" w:beforeAutospacing="1" w:after="100" w:afterAutospacing="1"/>
    </w:pPr>
    <w:rPr>
      <w:rFonts w:ascii="Tahoma" w:hAnsi="Tahoma"/>
      <w:sz w:val="20"/>
      <w:szCs w:val="20"/>
      <w:lang w:val="en-US" w:eastAsia="en-US"/>
    </w:rPr>
  </w:style>
  <w:style w:type="character" w:customStyle="1" w:styleId="ac">
    <w:name w:val="Верхний колонтитул Знак"/>
    <w:link w:val="ab"/>
    <w:uiPriority w:val="99"/>
    <w:rsid w:val="00BA3FE2"/>
    <w:rPr>
      <w:sz w:val="24"/>
      <w:szCs w:val="24"/>
    </w:rPr>
  </w:style>
  <w:style w:type="paragraph" w:customStyle="1" w:styleId="ConsPlusNonformat">
    <w:name w:val="ConsPlusNonformat"/>
    <w:uiPriority w:val="99"/>
    <w:rsid w:val="00F279EE"/>
    <w:pPr>
      <w:widowControl w:val="0"/>
      <w:autoSpaceDE w:val="0"/>
      <w:autoSpaceDN w:val="0"/>
      <w:adjustRightInd w:val="0"/>
    </w:pPr>
    <w:rPr>
      <w:rFonts w:ascii="Courier New" w:hAnsi="Courier New" w:cs="Courier New"/>
    </w:rPr>
  </w:style>
  <w:style w:type="paragraph" w:customStyle="1" w:styleId="a">
    <w:name w:val="Текст ТД"/>
    <w:basedOn w:val="a0"/>
    <w:link w:val="af9"/>
    <w:qFormat/>
    <w:rsid w:val="00F279EE"/>
    <w:pPr>
      <w:numPr>
        <w:numId w:val="17"/>
      </w:numPr>
      <w:autoSpaceDE w:val="0"/>
      <w:autoSpaceDN w:val="0"/>
      <w:adjustRightInd w:val="0"/>
      <w:spacing w:after="200"/>
      <w:jc w:val="both"/>
    </w:pPr>
    <w:rPr>
      <w:rFonts w:eastAsia="Calibri"/>
      <w:lang w:val="x-none" w:eastAsia="en-US"/>
    </w:rPr>
  </w:style>
  <w:style w:type="character" w:customStyle="1" w:styleId="af9">
    <w:name w:val="Текст ТД Знак"/>
    <w:link w:val="a"/>
    <w:rsid w:val="00F279EE"/>
    <w:rPr>
      <w:rFonts w:eastAsia="Calibri"/>
      <w:sz w:val="24"/>
      <w:szCs w:val="24"/>
      <w:lang w:eastAsia="en-US"/>
    </w:rPr>
  </w:style>
  <w:style w:type="paragraph" w:customStyle="1" w:styleId="ConsPlusCell">
    <w:name w:val="ConsPlusCell"/>
    <w:rsid w:val="00F279EE"/>
    <w:pPr>
      <w:widowControl w:val="0"/>
      <w:autoSpaceDE w:val="0"/>
      <w:autoSpaceDN w:val="0"/>
      <w:adjustRightInd w:val="0"/>
    </w:pPr>
    <w:rPr>
      <w:rFonts w:ascii="Arial" w:hAnsi="Arial" w:cs="Arial"/>
    </w:rPr>
  </w:style>
  <w:style w:type="character" w:customStyle="1" w:styleId="af0">
    <w:name w:val="Нижний колонтитул Знак"/>
    <w:link w:val="af"/>
    <w:uiPriority w:val="99"/>
    <w:rsid w:val="00F279EE"/>
    <w:rPr>
      <w:sz w:val="24"/>
      <w:szCs w:val="24"/>
    </w:rPr>
  </w:style>
  <w:style w:type="character" w:customStyle="1" w:styleId="a9">
    <w:name w:val="Основной текст с отступом Знак"/>
    <w:aliases w:val="текст Знак1"/>
    <w:basedOn w:val="a1"/>
    <w:link w:val="a8"/>
    <w:uiPriority w:val="99"/>
    <w:rsid w:val="00C01FC8"/>
  </w:style>
  <w:style w:type="paragraph" w:customStyle="1" w:styleId="ConsPlusNormal">
    <w:name w:val="ConsPlusNormal"/>
    <w:link w:val="ConsPlusNormal0"/>
    <w:qFormat/>
    <w:rsid w:val="00343EF4"/>
    <w:pPr>
      <w:autoSpaceDE w:val="0"/>
      <w:autoSpaceDN w:val="0"/>
      <w:adjustRightInd w:val="0"/>
    </w:pPr>
    <w:rPr>
      <w:sz w:val="28"/>
      <w:szCs w:val="28"/>
    </w:rPr>
  </w:style>
  <w:style w:type="character" w:customStyle="1" w:styleId="10">
    <w:name w:val="Название Знак1"/>
    <w:aliases w:val="Знак Знак Знак Знак Знак Знак Знак Знак Знак,Знак Знак Знак Знак Знак Знак Знак,Знак Знак Знак Знак, Знак Знак Знак Знак Знак,Знак Знак Знак1 Знак,Знак2 Знак1,Знак Знак Знак Знак Знак1 Знак,Название Знак Знак,Знак2 Знак Знак"/>
    <w:link w:val="a4"/>
    <w:locked/>
    <w:rsid w:val="005D5118"/>
    <w:rPr>
      <w:b/>
      <w:smallCaps/>
      <w:sz w:val="32"/>
    </w:rPr>
  </w:style>
  <w:style w:type="paragraph" w:customStyle="1" w:styleId="2-11">
    <w:name w:val="содержание2-11"/>
    <w:basedOn w:val="a0"/>
    <w:rsid w:val="005D5118"/>
    <w:pPr>
      <w:spacing w:after="60"/>
      <w:jc w:val="both"/>
    </w:pPr>
    <w:rPr>
      <w:lang w:eastAsia="ar-SA"/>
    </w:rPr>
  </w:style>
  <w:style w:type="character" w:customStyle="1" w:styleId="FontStyle40">
    <w:name w:val="Font Style40"/>
    <w:uiPriority w:val="99"/>
    <w:rsid w:val="006A3662"/>
    <w:rPr>
      <w:rFonts w:ascii="Times New Roman" w:hAnsi="Times New Roman" w:cs="Times New Roman"/>
      <w:b/>
      <w:bCs/>
      <w:i/>
      <w:iCs/>
      <w:sz w:val="22"/>
      <w:szCs w:val="22"/>
    </w:rPr>
  </w:style>
  <w:style w:type="paragraph" w:customStyle="1" w:styleId="Style7">
    <w:name w:val="Style7"/>
    <w:basedOn w:val="a0"/>
    <w:uiPriority w:val="99"/>
    <w:rsid w:val="00885E13"/>
    <w:pPr>
      <w:widowControl w:val="0"/>
      <w:autoSpaceDE w:val="0"/>
      <w:autoSpaceDN w:val="0"/>
      <w:adjustRightInd w:val="0"/>
      <w:spacing w:line="278" w:lineRule="exact"/>
      <w:ind w:firstLine="696"/>
      <w:jc w:val="both"/>
    </w:pPr>
    <w:rPr>
      <w:rFonts w:ascii="Arial" w:hAnsi="Arial"/>
    </w:rPr>
  </w:style>
  <w:style w:type="paragraph" w:customStyle="1" w:styleId="Style8">
    <w:name w:val="Style8"/>
    <w:basedOn w:val="a0"/>
    <w:rsid w:val="00885E13"/>
    <w:pPr>
      <w:widowControl w:val="0"/>
      <w:autoSpaceDE w:val="0"/>
      <w:autoSpaceDN w:val="0"/>
      <w:adjustRightInd w:val="0"/>
    </w:pPr>
  </w:style>
  <w:style w:type="paragraph" w:customStyle="1" w:styleId="Style12">
    <w:name w:val="Style12"/>
    <w:basedOn w:val="a0"/>
    <w:uiPriority w:val="99"/>
    <w:rsid w:val="00885E13"/>
    <w:pPr>
      <w:widowControl w:val="0"/>
      <w:autoSpaceDE w:val="0"/>
      <w:autoSpaceDN w:val="0"/>
      <w:adjustRightInd w:val="0"/>
    </w:pPr>
  </w:style>
  <w:style w:type="paragraph" w:customStyle="1" w:styleId="Style14">
    <w:name w:val="Style14"/>
    <w:basedOn w:val="a0"/>
    <w:uiPriority w:val="99"/>
    <w:rsid w:val="00885E13"/>
    <w:pPr>
      <w:widowControl w:val="0"/>
      <w:autoSpaceDE w:val="0"/>
      <w:autoSpaceDN w:val="0"/>
      <w:adjustRightInd w:val="0"/>
      <w:spacing w:line="227" w:lineRule="exact"/>
      <w:ind w:hanging="752"/>
    </w:pPr>
  </w:style>
  <w:style w:type="character" w:customStyle="1" w:styleId="FontStyle41">
    <w:name w:val="Font Style41"/>
    <w:uiPriority w:val="99"/>
    <w:rsid w:val="00885E13"/>
    <w:rPr>
      <w:rFonts w:ascii="Times New Roman" w:hAnsi="Times New Roman" w:cs="Times New Roman"/>
      <w:b/>
      <w:bCs/>
      <w:sz w:val="22"/>
      <w:szCs w:val="22"/>
    </w:rPr>
  </w:style>
  <w:style w:type="character" w:customStyle="1" w:styleId="FontStyle39">
    <w:name w:val="Font Style39"/>
    <w:uiPriority w:val="99"/>
    <w:rsid w:val="00885E13"/>
    <w:rPr>
      <w:rFonts w:ascii="Times New Roman" w:hAnsi="Times New Roman" w:cs="Times New Roman"/>
      <w:sz w:val="22"/>
      <w:szCs w:val="22"/>
    </w:rPr>
  </w:style>
  <w:style w:type="character" w:customStyle="1" w:styleId="a7">
    <w:name w:val="Основной текст Знак"/>
    <w:link w:val="a6"/>
    <w:uiPriority w:val="99"/>
    <w:rsid w:val="00063723"/>
    <w:rPr>
      <w:sz w:val="28"/>
      <w:szCs w:val="24"/>
    </w:rPr>
  </w:style>
  <w:style w:type="paragraph" w:customStyle="1" w:styleId="13">
    <w:name w:val="Знак1 Знак Знак"/>
    <w:basedOn w:val="a0"/>
    <w:rsid w:val="00111B32"/>
    <w:pPr>
      <w:spacing w:before="100" w:beforeAutospacing="1" w:after="100" w:afterAutospacing="1"/>
    </w:pPr>
  </w:style>
  <w:style w:type="character" w:customStyle="1" w:styleId="ConsPlusNormal0">
    <w:name w:val="ConsPlusNormal Знак"/>
    <w:link w:val="ConsPlusNormal"/>
    <w:locked/>
    <w:rsid w:val="00761159"/>
    <w:rPr>
      <w:sz w:val="28"/>
      <w:szCs w:val="28"/>
    </w:rPr>
  </w:style>
  <w:style w:type="paragraph" w:styleId="afa">
    <w:name w:val="List Paragraph"/>
    <w:basedOn w:val="a0"/>
    <w:uiPriority w:val="34"/>
    <w:qFormat/>
    <w:rsid w:val="000F3C97"/>
    <w:pPr>
      <w:ind w:left="720"/>
      <w:contextualSpacing/>
    </w:pPr>
  </w:style>
  <w:style w:type="character" w:customStyle="1" w:styleId="50">
    <w:name w:val="Заголовок 5 Знак"/>
    <w:basedOn w:val="a1"/>
    <w:link w:val="5"/>
    <w:uiPriority w:val="9"/>
    <w:rsid w:val="00101599"/>
    <w:rPr>
      <w:b/>
      <w:bCs/>
      <w:i/>
      <w:iCs/>
      <w:sz w:val="28"/>
      <w:szCs w:val="24"/>
    </w:rPr>
  </w:style>
  <w:style w:type="character" w:customStyle="1" w:styleId="14">
    <w:name w:val="Основной текст с отступом Знак1"/>
    <w:aliases w:val="текст Знак"/>
    <w:basedOn w:val="a1"/>
    <w:locked/>
    <w:rsid w:val="00101599"/>
    <w:rPr>
      <w:rFonts w:ascii="Times New Roman" w:eastAsia="Times New Roman" w:hAnsi="Times New Roman" w:cs="Times New Roman"/>
      <w:sz w:val="20"/>
      <w:szCs w:val="20"/>
      <w:lang w:eastAsia="ru-RU"/>
    </w:rPr>
  </w:style>
  <w:style w:type="character" w:customStyle="1" w:styleId="afb">
    <w:name w:val="Основной текст_"/>
    <w:link w:val="15"/>
    <w:uiPriority w:val="99"/>
    <w:locked/>
    <w:rsid w:val="00101599"/>
    <w:rPr>
      <w:sz w:val="25"/>
      <w:szCs w:val="25"/>
      <w:shd w:val="clear" w:color="auto" w:fill="FFFFFF"/>
    </w:rPr>
  </w:style>
  <w:style w:type="paragraph" w:customStyle="1" w:styleId="15">
    <w:name w:val="Основной текст1"/>
    <w:basedOn w:val="a0"/>
    <w:link w:val="afb"/>
    <w:uiPriority w:val="99"/>
    <w:rsid w:val="00101599"/>
    <w:pPr>
      <w:shd w:val="clear" w:color="auto" w:fill="FFFFFF"/>
      <w:spacing w:after="300" w:line="312" w:lineRule="exact"/>
      <w:ind w:hanging="220"/>
    </w:pPr>
    <w:rPr>
      <w:sz w:val="25"/>
      <w:szCs w:val="25"/>
    </w:rPr>
  </w:style>
  <w:style w:type="character" w:customStyle="1" w:styleId="af4">
    <w:name w:val="Текст выноски Знак"/>
    <w:basedOn w:val="a1"/>
    <w:link w:val="af3"/>
    <w:uiPriority w:val="99"/>
    <w:semiHidden/>
    <w:rsid w:val="00101599"/>
    <w:rPr>
      <w:rFonts w:ascii="Tahoma" w:hAnsi="Tahoma" w:cs="Tahoma"/>
      <w:sz w:val="16"/>
      <w:szCs w:val="16"/>
    </w:rPr>
  </w:style>
  <w:style w:type="numbering" w:customStyle="1" w:styleId="16">
    <w:name w:val="Нет списка1"/>
    <w:next w:val="a3"/>
    <w:uiPriority w:val="99"/>
    <w:semiHidden/>
    <w:unhideWhenUsed/>
    <w:rsid w:val="001015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Body Text" w:uiPriority="99"/>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B16EB"/>
    <w:rPr>
      <w:sz w:val="24"/>
      <w:szCs w:val="24"/>
    </w:rPr>
  </w:style>
  <w:style w:type="paragraph" w:styleId="1">
    <w:name w:val="heading 1"/>
    <w:basedOn w:val="a0"/>
    <w:next w:val="a0"/>
    <w:qFormat/>
    <w:pPr>
      <w:keepNext/>
      <w:jc w:val="center"/>
      <w:outlineLvl w:val="0"/>
    </w:pPr>
    <w:rPr>
      <w:b/>
      <w:bCs/>
    </w:rPr>
  </w:style>
  <w:style w:type="paragraph" w:styleId="2">
    <w:name w:val="heading 2"/>
    <w:basedOn w:val="a0"/>
    <w:next w:val="a0"/>
    <w:qFormat/>
    <w:pPr>
      <w:keepNext/>
      <w:ind w:firstLine="540"/>
      <w:jc w:val="both"/>
      <w:outlineLvl w:val="1"/>
    </w:pPr>
    <w:rPr>
      <w:sz w:val="28"/>
      <w:szCs w:val="26"/>
    </w:rPr>
  </w:style>
  <w:style w:type="paragraph" w:styleId="3">
    <w:name w:val="heading 3"/>
    <w:basedOn w:val="a0"/>
    <w:next w:val="a0"/>
    <w:qFormat/>
    <w:pPr>
      <w:keepNext/>
      <w:outlineLvl w:val="2"/>
    </w:pPr>
    <w:rPr>
      <w:sz w:val="28"/>
    </w:rPr>
  </w:style>
  <w:style w:type="paragraph" w:styleId="4">
    <w:name w:val="heading 4"/>
    <w:basedOn w:val="a0"/>
    <w:next w:val="a0"/>
    <w:qFormat/>
    <w:rsid w:val="00F34EEC"/>
    <w:pPr>
      <w:keepNext/>
      <w:tabs>
        <w:tab w:val="num" w:pos="864"/>
      </w:tabs>
      <w:spacing w:before="240" w:after="60"/>
      <w:ind w:left="864" w:hanging="864"/>
      <w:outlineLvl w:val="3"/>
    </w:pPr>
    <w:rPr>
      <w:b/>
      <w:bCs/>
      <w:sz w:val="28"/>
      <w:szCs w:val="28"/>
    </w:rPr>
  </w:style>
  <w:style w:type="paragraph" w:styleId="5">
    <w:name w:val="heading 5"/>
    <w:basedOn w:val="a0"/>
    <w:next w:val="a0"/>
    <w:link w:val="50"/>
    <w:uiPriority w:val="9"/>
    <w:qFormat/>
    <w:pPr>
      <w:keepNext/>
      <w:ind w:firstLine="540"/>
      <w:jc w:val="both"/>
      <w:outlineLvl w:val="4"/>
    </w:pPr>
    <w:rPr>
      <w:b/>
      <w:bCs/>
      <w:i/>
      <w:iCs/>
      <w:sz w:val="28"/>
    </w:rPr>
  </w:style>
  <w:style w:type="paragraph" w:styleId="6">
    <w:name w:val="heading 6"/>
    <w:basedOn w:val="a0"/>
    <w:next w:val="a0"/>
    <w:qFormat/>
    <w:rsid w:val="00F34EEC"/>
    <w:pPr>
      <w:tabs>
        <w:tab w:val="num" w:pos="1152"/>
      </w:tabs>
      <w:spacing w:before="240" w:after="60"/>
      <w:ind w:left="1152" w:hanging="1152"/>
      <w:outlineLvl w:val="5"/>
    </w:pPr>
    <w:rPr>
      <w:b/>
      <w:bCs/>
      <w:sz w:val="22"/>
      <w:szCs w:val="22"/>
    </w:rPr>
  </w:style>
  <w:style w:type="paragraph" w:styleId="7">
    <w:name w:val="heading 7"/>
    <w:basedOn w:val="a0"/>
    <w:next w:val="a0"/>
    <w:qFormat/>
    <w:rsid w:val="00F34EEC"/>
    <w:pPr>
      <w:tabs>
        <w:tab w:val="num" w:pos="1296"/>
      </w:tabs>
      <w:spacing w:before="240" w:after="60"/>
      <w:ind w:left="1296" w:hanging="1296"/>
      <w:outlineLvl w:val="6"/>
    </w:pPr>
  </w:style>
  <w:style w:type="paragraph" w:styleId="8">
    <w:name w:val="heading 8"/>
    <w:basedOn w:val="a0"/>
    <w:next w:val="a0"/>
    <w:qFormat/>
    <w:rsid w:val="00F34EEC"/>
    <w:pPr>
      <w:tabs>
        <w:tab w:val="num" w:pos="1440"/>
      </w:tabs>
      <w:spacing w:before="240" w:after="60"/>
      <w:ind w:left="1440" w:hanging="1440"/>
      <w:outlineLvl w:val="7"/>
    </w:pPr>
    <w:rPr>
      <w:i/>
      <w:iCs/>
    </w:rPr>
  </w:style>
  <w:style w:type="paragraph" w:styleId="9">
    <w:name w:val="heading 9"/>
    <w:basedOn w:val="a0"/>
    <w:next w:val="a0"/>
    <w:qFormat/>
    <w:rsid w:val="00F34EEC"/>
    <w:pPr>
      <w:tabs>
        <w:tab w:val="num" w:pos="1584"/>
      </w:tabs>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aliases w:val="Знак Знак Знак Знак Знак Знак Знак Знак,Знак Знак Знак Знак Знак Знак,Знак Знак Знак, Знак Знак Знак Знак,Знак Знак Знак1,Знак2,Знак Знак Знак Знак Знак1,Название Знак,Знак2 Знак, Знак Знак Знак Знак Знак1,Знак Знак Знак Знак Знак,Знак1 Зна"/>
    <w:basedOn w:val="a0"/>
    <w:link w:val="10"/>
    <w:qFormat/>
    <w:pPr>
      <w:jc w:val="center"/>
    </w:pPr>
    <w:rPr>
      <w:b/>
      <w:smallCaps/>
      <w:sz w:val="32"/>
      <w:szCs w:val="20"/>
      <w:lang w:val="x-none" w:eastAsia="x-none"/>
    </w:rPr>
  </w:style>
  <w:style w:type="character" w:styleId="a5">
    <w:name w:val="Hyperlink"/>
    <w:uiPriority w:val="99"/>
    <w:rPr>
      <w:color w:val="0000FF"/>
      <w:u w:val="single"/>
    </w:rPr>
  </w:style>
  <w:style w:type="paragraph" w:styleId="a6">
    <w:name w:val="Body Text"/>
    <w:basedOn w:val="a0"/>
    <w:link w:val="a7"/>
    <w:uiPriority w:val="99"/>
    <w:pPr>
      <w:jc w:val="both"/>
    </w:pPr>
    <w:rPr>
      <w:sz w:val="28"/>
    </w:rPr>
  </w:style>
  <w:style w:type="paragraph" w:customStyle="1" w:styleId="21">
    <w:name w:val="Основной текст 21"/>
    <w:basedOn w:val="a0"/>
    <w:pPr>
      <w:ind w:firstLine="567"/>
      <w:jc w:val="both"/>
    </w:pPr>
    <w:rPr>
      <w:szCs w:val="20"/>
    </w:rPr>
  </w:style>
  <w:style w:type="paragraph" w:styleId="30">
    <w:name w:val="Body Text 3"/>
    <w:basedOn w:val="a0"/>
    <w:pPr>
      <w:jc w:val="center"/>
    </w:pPr>
    <w:rPr>
      <w:sz w:val="28"/>
      <w:szCs w:val="26"/>
    </w:rPr>
  </w:style>
  <w:style w:type="paragraph" w:styleId="a8">
    <w:name w:val="Body Text Indent"/>
    <w:aliases w:val="текст"/>
    <w:basedOn w:val="a0"/>
    <w:link w:val="a9"/>
    <w:pPr>
      <w:ind w:left="5529"/>
      <w:jc w:val="center"/>
    </w:pPr>
    <w:rPr>
      <w:sz w:val="20"/>
      <w:szCs w:val="20"/>
    </w:rPr>
  </w:style>
  <w:style w:type="character" w:customStyle="1" w:styleId="aa">
    <w:name w:val="Îñíîâíîé øðèôò"/>
  </w:style>
  <w:style w:type="paragraph" w:styleId="20">
    <w:name w:val="Body Text Indent 2"/>
    <w:basedOn w:val="a0"/>
    <w:pPr>
      <w:ind w:firstLine="540"/>
      <w:jc w:val="both"/>
    </w:pPr>
    <w:rPr>
      <w:sz w:val="28"/>
    </w:rPr>
  </w:style>
  <w:style w:type="paragraph" w:styleId="ab">
    <w:name w:val="header"/>
    <w:basedOn w:val="a0"/>
    <w:link w:val="ac"/>
    <w:uiPriority w:val="99"/>
    <w:pPr>
      <w:tabs>
        <w:tab w:val="center" w:pos="4677"/>
        <w:tab w:val="right" w:pos="9355"/>
      </w:tabs>
    </w:pPr>
    <w:rPr>
      <w:lang w:val="x-none" w:eastAsia="x-none"/>
    </w:rPr>
  </w:style>
  <w:style w:type="character" w:styleId="ad">
    <w:name w:val="page number"/>
    <w:basedOn w:val="a1"/>
  </w:style>
  <w:style w:type="character" w:styleId="ae">
    <w:name w:val="FollowedHyperlink"/>
    <w:rPr>
      <w:color w:val="800080"/>
      <w:u w:val="single"/>
    </w:rPr>
  </w:style>
  <w:style w:type="paragraph" w:styleId="22">
    <w:name w:val="Body Text 2"/>
    <w:basedOn w:val="a0"/>
    <w:pPr>
      <w:jc w:val="both"/>
    </w:pPr>
    <w:rPr>
      <w:sz w:val="28"/>
    </w:rPr>
  </w:style>
  <w:style w:type="paragraph" w:styleId="af">
    <w:name w:val="footer"/>
    <w:basedOn w:val="a0"/>
    <w:link w:val="af0"/>
    <w:uiPriority w:val="99"/>
    <w:pPr>
      <w:tabs>
        <w:tab w:val="center" w:pos="4677"/>
        <w:tab w:val="right" w:pos="9355"/>
      </w:tabs>
    </w:pPr>
    <w:rPr>
      <w:lang w:val="x-none" w:eastAsia="x-none"/>
    </w:rPr>
  </w:style>
  <w:style w:type="paragraph" w:styleId="af1">
    <w:name w:val="caption"/>
    <w:basedOn w:val="a0"/>
    <w:next w:val="a0"/>
    <w:qFormat/>
    <w:pPr>
      <w:spacing w:before="100" w:after="100"/>
    </w:pPr>
    <w:rPr>
      <w:b/>
      <w:smallCaps/>
      <w:sz w:val="25"/>
      <w:szCs w:val="20"/>
    </w:rPr>
  </w:style>
  <w:style w:type="paragraph" w:customStyle="1" w:styleId="11">
    <w:name w:val="Обычный1"/>
    <w:pPr>
      <w:widowControl w:val="0"/>
    </w:pPr>
    <w:rPr>
      <w:snapToGrid w:val="0"/>
    </w:rPr>
  </w:style>
  <w:style w:type="table" w:styleId="af2">
    <w:name w:val="Table Grid"/>
    <w:aliases w:val="OTR"/>
    <w:basedOn w:val="a2"/>
    <w:uiPriority w:val="59"/>
    <w:rsid w:val="006C6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0"/>
    <w:link w:val="af4"/>
    <w:uiPriority w:val="99"/>
    <w:semiHidden/>
    <w:rsid w:val="001016D0"/>
    <w:rPr>
      <w:rFonts w:ascii="Tahoma" w:hAnsi="Tahoma" w:cs="Tahoma"/>
      <w:sz w:val="16"/>
      <w:szCs w:val="16"/>
    </w:rPr>
  </w:style>
  <w:style w:type="paragraph" w:styleId="af5">
    <w:name w:val="List Number"/>
    <w:basedOn w:val="a0"/>
    <w:rsid w:val="00F34EEC"/>
    <w:pPr>
      <w:tabs>
        <w:tab w:val="num" w:pos="576"/>
      </w:tabs>
      <w:ind w:left="576" w:hanging="576"/>
    </w:pPr>
  </w:style>
  <w:style w:type="paragraph" w:styleId="31">
    <w:name w:val="Body Text Indent 3"/>
    <w:basedOn w:val="a0"/>
    <w:rsid w:val="00130678"/>
    <w:pPr>
      <w:spacing w:after="120"/>
      <w:ind w:left="283"/>
    </w:pPr>
    <w:rPr>
      <w:sz w:val="16"/>
      <w:szCs w:val="16"/>
    </w:rPr>
  </w:style>
  <w:style w:type="paragraph" w:customStyle="1" w:styleId="af6">
    <w:name w:val="текст договора"/>
    <w:basedOn w:val="a0"/>
    <w:rsid w:val="00D34D69"/>
    <w:pPr>
      <w:spacing w:after="60"/>
      <w:jc w:val="both"/>
    </w:pPr>
    <w:rPr>
      <w:rFonts w:ascii="Futuris" w:hAnsi="Futuris" w:cs="Futuris"/>
      <w:sz w:val="22"/>
      <w:szCs w:val="22"/>
    </w:rPr>
  </w:style>
  <w:style w:type="paragraph" w:styleId="af7">
    <w:name w:val="Normal (Web)"/>
    <w:basedOn w:val="a0"/>
    <w:rsid w:val="00BB259A"/>
    <w:pPr>
      <w:spacing w:before="100" w:beforeAutospacing="1" w:after="100" w:afterAutospacing="1"/>
    </w:pPr>
  </w:style>
  <w:style w:type="table" w:styleId="12">
    <w:name w:val="Table Grid 1"/>
    <w:basedOn w:val="a2"/>
    <w:rsid w:val="00464B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8">
    <w:name w:val="Знак Знак Знак"/>
    <w:basedOn w:val="a0"/>
    <w:rsid w:val="004F6AFC"/>
    <w:pPr>
      <w:spacing w:after="160" w:line="240" w:lineRule="exact"/>
    </w:pPr>
    <w:rPr>
      <w:rFonts w:ascii="Verdana" w:hAnsi="Verdana"/>
      <w:sz w:val="20"/>
      <w:szCs w:val="20"/>
      <w:lang w:val="en-US" w:eastAsia="en-US"/>
    </w:rPr>
  </w:style>
  <w:style w:type="paragraph" w:customStyle="1" w:styleId="Char">
    <w:name w:val="Char Знак"/>
    <w:basedOn w:val="a0"/>
    <w:rsid w:val="007A143B"/>
    <w:pPr>
      <w:spacing w:before="100" w:beforeAutospacing="1" w:after="100" w:afterAutospacing="1"/>
    </w:pPr>
    <w:rPr>
      <w:rFonts w:ascii="Tahoma" w:hAnsi="Tahoma" w:cs="Tahoma"/>
      <w:sz w:val="20"/>
      <w:szCs w:val="20"/>
      <w:lang w:val="en-US" w:eastAsia="en-US"/>
    </w:rPr>
  </w:style>
  <w:style w:type="paragraph" w:customStyle="1" w:styleId="Char0">
    <w:name w:val="Char Знак"/>
    <w:basedOn w:val="a0"/>
    <w:rsid w:val="009D0E1E"/>
    <w:pPr>
      <w:spacing w:before="100" w:beforeAutospacing="1" w:after="100" w:afterAutospacing="1"/>
    </w:pPr>
    <w:rPr>
      <w:rFonts w:ascii="Tahoma" w:hAnsi="Tahoma"/>
      <w:sz w:val="20"/>
      <w:szCs w:val="20"/>
      <w:lang w:val="en-US" w:eastAsia="en-US"/>
    </w:rPr>
  </w:style>
  <w:style w:type="character" w:customStyle="1" w:styleId="ac">
    <w:name w:val="Верхний колонтитул Знак"/>
    <w:link w:val="ab"/>
    <w:uiPriority w:val="99"/>
    <w:rsid w:val="00BA3FE2"/>
    <w:rPr>
      <w:sz w:val="24"/>
      <w:szCs w:val="24"/>
    </w:rPr>
  </w:style>
  <w:style w:type="paragraph" w:customStyle="1" w:styleId="ConsPlusNonformat">
    <w:name w:val="ConsPlusNonformat"/>
    <w:uiPriority w:val="99"/>
    <w:rsid w:val="00F279EE"/>
    <w:pPr>
      <w:widowControl w:val="0"/>
      <w:autoSpaceDE w:val="0"/>
      <w:autoSpaceDN w:val="0"/>
      <w:adjustRightInd w:val="0"/>
    </w:pPr>
    <w:rPr>
      <w:rFonts w:ascii="Courier New" w:hAnsi="Courier New" w:cs="Courier New"/>
    </w:rPr>
  </w:style>
  <w:style w:type="paragraph" w:customStyle="1" w:styleId="a">
    <w:name w:val="Текст ТД"/>
    <w:basedOn w:val="a0"/>
    <w:link w:val="af9"/>
    <w:qFormat/>
    <w:rsid w:val="00F279EE"/>
    <w:pPr>
      <w:numPr>
        <w:numId w:val="17"/>
      </w:numPr>
      <w:autoSpaceDE w:val="0"/>
      <w:autoSpaceDN w:val="0"/>
      <w:adjustRightInd w:val="0"/>
      <w:spacing w:after="200"/>
      <w:jc w:val="both"/>
    </w:pPr>
    <w:rPr>
      <w:rFonts w:eastAsia="Calibri"/>
      <w:lang w:val="x-none" w:eastAsia="en-US"/>
    </w:rPr>
  </w:style>
  <w:style w:type="character" w:customStyle="1" w:styleId="af9">
    <w:name w:val="Текст ТД Знак"/>
    <w:link w:val="a"/>
    <w:rsid w:val="00F279EE"/>
    <w:rPr>
      <w:rFonts w:eastAsia="Calibri"/>
      <w:sz w:val="24"/>
      <w:szCs w:val="24"/>
      <w:lang w:eastAsia="en-US"/>
    </w:rPr>
  </w:style>
  <w:style w:type="paragraph" w:customStyle="1" w:styleId="ConsPlusCell">
    <w:name w:val="ConsPlusCell"/>
    <w:rsid w:val="00F279EE"/>
    <w:pPr>
      <w:widowControl w:val="0"/>
      <w:autoSpaceDE w:val="0"/>
      <w:autoSpaceDN w:val="0"/>
      <w:adjustRightInd w:val="0"/>
    </w:pPr>
    <w:rPr>
      <w:rFonts w:ascii="Arial" w:hAnsi="Arial" w:cs="Arial"/>
    </w:rPr>
  </w:style>
  <w:style w:type="character" w:customStyle="1" w:styleId="af0">
    <w:name w:val="Нижний колонтитул Знак"/>
    <w:link w:val="af"/>
    <w:uiPriority w:val="99"/>
    <w:rsid w:val="00F279EE"/>
    <w:rPr>
      <w:sz w:val="24"/>
      <w:szCs w:val="24"/>
    </w:rPr>
  </w:style>
  <w:style w:type="character" w:customStyle="1" w:styleId="a9">
    <w:name w:val="Основной текст с отступом Знак"/>
    <w:aliases w:val="текст Знак1"/>
    <w:basedOn w:val="a1"/>
    <w:link w:val="a8"/>
    <w:uiPriority w:val="99"/>
    <w:rsid w:val="00C01FC8"/>
  </w:style>
  <w:style w:type="paragraph" w:customStyle="1" w:styleId="ConsPlusNormal">
    <w:name w:val="ConsPlusNormal"/>
    <w:link w:val="ConsPlusNormal0"/>
    <w:qFormat/>
    <w:rsid w:val="00343EF4"/>
    <w:pPr>
      <w:autoSpaceDE w:val="0"/>
      <w:autoSpaceDN w:val="0"/>
      <w:adjustRightInd w:val="0"/>
    </w:pPr>
    <w:rPr>
      <w:sz w:val="28"/>
      <w:szCs w:val="28"/>
    </w:rPr>
  </w:style>
  <w:style w:type="character" w:customStyle="1" w:styleId="10">
    <w:name w:val="Название Знак1"/>
    <w:aliases w:val="Знак Знак Знак Знак Знак Знак Знак Знак Знак,Знак Знак Знак Знак Знак Знак Знак,Знак Знак Знак Знак, Знак Знак Знак Знак Знак,Знак Знак Знак1 Знак,Знак2 Знак1,Знак Знак Знак Знак Знак1 Знак,Название Знак Знак,Знак2 Знак Знак"/>
    <w:link w:val="a4"/>
    <w:locked/>
    <w:rsid w:val="005D5118"/>
    <w:rPr>
      <w:b/>
      <w:smallCaps/>
      <w:sz w:val="32"/>
    </w:rPr>
  </w:style>
  <w:style w:type="paragraph" w:customStyle="1" w:styleId="2-11">
    <w:name w:val="содержание2-11"/>
    <w:basedOn w:val="a0"/>
    <w:rsid w:val="005D5118"/>
    <w:pPr>
      <w:spacing w:after="60"/>
      <w:jc w:val="both"/>
    </w:pPr>
    <w:rPr>
      <w:lang w:eastAsia="ar-SA"/>
    </w:rPr>
  </w:style>
  <w:style w:type="character" w:customStyle="1" w:styleId="FontStyle40">
    <w:name w:val="Font Style40"/>
    <w:uiPriority w:val="99"/>
    <w:rsid w:val="006A3662"/>
    <w:rPr>
      <w:rFonts w:ascii="Times New Roman" w:hAnsi="Times New Roman" w:cs="Times New Roman"/>
      <w:b/>
      <w:bCs/>
      <w:i/>
      <w:iCs/>
      <w:sz w:val="22"/>
      <w:szCs w:val="22"/>
    </w:rPr>
  </w:style>
  <w:style w:type="paragraph" w:customStyle="1" w:styleId="Style7">
    <w:name w:val="Style7"/>
    <w:basedOn w:val="a0"/>
    <w:uiPriority w:val="99"/>
    <w:rsid w:val="00885E13"/>
    <w:pPr>
      <w:widowControl w:val="0"/>
      <w:autoSpaceDE w:val="0"/>
      <w:autoSpaceDN w:val="0"/>
      <w:adjustRightInd w:val="0"/>
      <w:spacing w:line="278" w:lineRule="exact"/>
      <w:ind w:firstLine="696"/>
      <w:jc w:val="both"/>
    </w:pPr>
    <w:rPr>
      <w:rFonts w:ascii="Arial" w:hAnsi="Arial"/>
    </w:rPr>
  </w:style>
  <w:style w:type="paragraph" w:customStyle="1" w:styleId="Style8">
    <w:name w:val="Style8"/>
    <w:basedOn w:val="a0"/>
    <w:rsid w:val="00885E13"/>
    <w:pPr>
      <w:widowControl w:val="0"/>
      <w:autoSpaceDE w:val="0"/>
      <w:autoSpaceDN w:val="0"/>
      <w:adjustRightInd w:val="0"/>
    </w:pPr>
  </w:style>
  <w:style w:type="paragraph" w:customStyle="1" w:styleId="Style12">
    <w:name w:val="Style12"/>
    <w:basedOn w:val="a0"/>
    <w:uiPriority w:val="99"/>
    <w:rsid w:val="00885E13"/>
    <w:pPr>
      <w:widowControl w:val="0"/>
      <w:autoSpaceDE w:val="0"/>
      <w:autoSpaceDN w:val="0"/>
      <w:adjustRightInd w:val="0"/>
    </w:pPr>
  </w:style>
  <w:style w:type="paragraph" w:customStyle="1" w:styleId="Style14">
    <w:name w:val="Style14"/>
    <w:basedOn w:val="a0"/>
    <w:uiPriority w:val="99"/>
    <w:rsid w:val="00885E13"/>
    <w:pPr>
      <w:widowControl w:val="0"/>
      <w:autoSpaceDE w:val="0"/>
      <w:autoSpaceDN w:val="0"/>
      <w:adjustRightInd w:val="0"/>
      <w:spacing w:line="227" w:lineRule="exact"/>
      <w:ind w:hanging="752"/>
    </w:pPr>
  </w:style>
  <w:style w:type="character" w:customStyle="1" w:styleId="FontStyle41">
    <w:name w:val="Font Style41"/>
    <w:uiPriority w:val="99"/>
    <w:rsid w:val="00885E13"/>
    <w:rPr>
      <w:rFonts w:ascii="Times New Roman" w:hAnsi="Times New Roman" w:cs="Times New Roman"/>
      <w:b/>
      <w:bCs/>
      <w:sz w:val="22"/>
      <w:szCs w:val="22"/>
    </w:rPr>
  </w:style>
  <w:style w:type="character" w:customStyle="1" w:styleId="FontStyle39">
    <w:name w:val="Font Style39"/>
    <w:uiPriority w:val="99"/>
    <w:rsid w:val="00885E13"/>
    <w:rPr>
      <w:rFonts w:ascii="Times New Roman" w:hAnsi="Times New Roman" w:cs="Times New Roman"/>
      <w:sz w:val="22"/>
      <w:szCs w:val="22"/>
    </w:rPr>
  </w:style>
  <w:style w:type="character" w:customStyle="1" w:styleId="a7">
    <w:name w:val="Основной текст Знак"/>
    <w:link w:val="a6"/>
    <w:uiPriority w:val="99"/>
    <w:rsid w:val="00063723"/>
    <w:rPr>
      <w:sz w:val="28"/>
      <w:szCs w:val="24"/>
    </w:rPr>
  </w:style>
  <w:style w:type="paragraph" w:customStyle="1" w:styleId="13">
    <w:name w:val="Знак1 Знак Знак"/>
    <w:basedOn w:val="a0"/>
    <w:rsid w:val="00111B32"/>
    <w:pPr>
      <w:spacing w:before="100" w:beforeAutospacing="1" w:after="100" w:afterAutospacing="1"/>
    </w:pPr>
  </w:style>
  <w:style w:type="character" w:customStyle="1" w:styleId="ConsPlusNormal0">
    <w:name w:val="ConsPlusNormal Знак"/>
    <w:link w:val="ConsPlusNormal"/>
    <w:locked/>
    <w:rsid w:val="00761159"/>
    <w:rPr>
      <w:sz w:val="28"/>
      <w:szCs w:val="28"/>
    </w:rPr>
  </w:style>
  <w:style w:type="paragraph" w:styleId="afa">
    <w:name w:val="List Paragraph"/>
    <w:basedOn w:val="a0"/>
    <w:uiPriority w:val="34"/>
    <w:qFormat/>
    <w:rsid w:val="000F3C97"/>
    <w:pPr>
      <w:ind w:left="720"/>
      <w:contextualSpacing/>
    </w:pPr>
  </w:style>
  <w:style w:type="character" w:customStyle="1" w:styleId="50">
    <w:name w:val="Заголовок 5 Знак"/>
    <w:basedOn w:val="a1"/>
    <w:link w:val="5"/>
    <w:uiPriority w:val="9"/>
    <w:rsid w:val="00101599"/>
    <w:rPr>
      <w:b/>
      <w:bCs/>
      <w:i/>
      <w:iCs/>
      <w:sz w:val="28"/>
      <w:szCs w:val="24"/>
    </w:rPr>
  </w:style>
  <w:style w:type="character" w:customStyle="1" w:styleId="14">
    <w:name w:val="Основной текст с отступом Знак1"/>
    <w:aliases w:val="текст Знак"/>
    <w:basedOn w:val="a1"/>
    <w:locked/>
    <w:rsid w:val="00101599"/>
    <w:rPr>
      <w:rFonts w:ascii="Times New Roman" w:eastAsia="Times New Roman" w:hAnsi="Times New Roman" w:cs="Times New Roman"/>
      <w:sz w:val="20"/>
      <w:szCs w:val="20"/>
      <w:lang w:eastAsia="ru-RU"/>
    </w:rPr>
  </w:style>
  <w:style w:type="character" w:customStyle="1" w:styleId="afb">
    <w:name w:val="Основной текст_"/>
    <w:link w:val="15"/>
    <w:uiPriority w:val="99"/>
    <w:locked/>
    <w:rsid w:val="00101599"/>
    <w:rPr>
      <w:sz w:val="25"/>
      <w:szCs w:val="25"/>
      <w:shd w:val="clear" w:color="auto" w:fill="FFFFFF"/>
    </w:rPr>
  </w:style>
  <w:style w:type="paragraph" w:customStyle="1" w:styleId="15">
    <w:name w:val="Основной текст1"/>
    <w:basedOn w:val="a0"/>
    <w:link w:val="afb"/>
    <w:uiPriority w:val="99"/>
    <w:rsid w:val="00101599"/>
    <w:pPr>
      <w:shd w:val="clear" w:color="auto" w:fill="FFFFFF"/>
      <w:spacing w:after="300" w:line="312" w:lineRule="exact"/>
      <w:ind w:hanging="220"/>
    </w:pPr>
    <w:rPr>
      <w:sz w:val="25"/>
      <w:szCs w:val="25"/>
    </w:rPr>
  </w:style>
  <w:style w:type="character" w:customStyle="1" w:styleId="af4">
    <w:name w:val="Текст выноски Знак"/>
    <w:basedOn w:val="a1"/>
    <w:link w:val="af3"/>
    <w:uiPriority w:val="99"/>
    <w:semiHidden/>
    <w:rsid w:val="00101599"/>
    <w:rPr>
      <w:rFonts w:ascii="Tahoma" w:hAnsi="Tahoma" w:cs="Tahoma"/>
      <w:sz w:val="16"/>
      <w:szCs w:val="16"/>
    </w:rPr>
  </w:style>
  <w:style w:type="numbering" w:customStyle="1" w:styleId="16">
    <w:name w:val="Нет списка1"/>
    <w:next w:val="a3"/>
    <w:uiPriority w:val="99"/>
    <w:semiHidden/>
    <w:unhideWhenUsed/>
    <w:rsid w:val="00101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405150">
      <w:bodyDiv w:val="1"/>
      <w:marLeft w:val="0"/>
      <w:marRight w:val="0"/>
      <w:marTop w:val="0"/>
      <w:marBottom w:val="0"/>
      <w:divBdr>
        <w:top w:val="none" w:sz="0" w:space="0" w:color="auto"/>
        <w:left w:val="none" w:sz="0" w:space="0" w:color="auto"/>
        <w:bottom w:val="none" w:sz="0" w:space="0" w:color="auto"/>
        <w:right w:val="none" w:sz="0" w:space="0" w:color="auto"/>
      </w:divBdr>
    </w:div>
    <w:div w:id="419369816">
      <w:bodyDiv w:val="1"/>
      <w:marLeft w:val="0"/>
      <w:marRight w:val="0"/>
      <w:marTop w:val="0"/>
      <w:marBottom w:val="0"/>
      <w:divBdr>
        <w:top w:val="none" w:sz="0" w:space="0" w:color="auto"/>
        <w:left w:val="none" w:sz="0" w:space="0" w:color="auto"/>
        <w:bottom w:val="none" w:sz="0" w:space="0" w:color="auto"/>
        <w:right w:val="none" w:sz="0" w:space="0" w:color="auto"/>
      </w:divBdr>
    </w:div>
    <w:div w:id="975989518">
      <w:bodyDiv w:val="1"/>
      <w:marLeft w:val="0"/>
      <w:marRight w:val="0"/>
      <w:marTop w:val="0"/>
      <w:marBottom w:val="0"/>
      <w:divBdr>
        <w:top w:val="none" w:sz="0" w:space="0" w:color="auto"/>
        <w:left w:val="none" w:sz="0" w:space="0" w:color="auto"/>
        <w:bottom w:val="none" w:sz="0" w:space="0" w:color="auto"/>
        <w:right w:val="none" w:sz="0" w:space="0" w:color="auto"/>
      </w:divBdr>
    </w:div>
    <w:div w:id="131540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epz/orderplan/pg2020/position-info.html?plan-number=202301322000001002&amp;position-number=202301322000001002000122" TargetMode="External"/><Relationship Id="rId13" Type="http://schemas.openxmlformats.org/officeDocument/2006/relationships/image" Target="media/image3.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303</TotalTime>
  <Pages>16</Pages>
  <Words>3206</Words>
  <Characters>21772</Characters>
  <Application>Microsoft Office Word</Application>
  <DocSecurity>0</DocSecurity>
  <Lines>181</Lines>
  <Paragraphs>49</Paragraphs>
  <ScaleCrop>false</ScaleCrop>
  <HeadingPairs>
    <vt:vector size="2" baseType="variant">
      <vt:variant>
        <vt:lpstr>Название</vt:lpstr>
      </vt:variant>
      <vt:variant>
        <vt:i4>1</vt:i4>
      </vt:variant>
    </vt:vector>
  </HeadingPairs>
  <TitlesOfParts>
    <vt:vector size="1" baseType="lpstr">
      <vt:lpstr>ПРОТОКОЛ № 21-1</vt:lpstr>
    </vt:vector>
  </TitlesOfParts>
  <Company/>
  <LinksUpToDate>false</LinksUpToDate>
  <CharactersWithSpaces>24929</CharactersWithSpaces>
  <SharedDoc>false</SharedDoc>
  <HLinks>
    <vt:vector size="6" baseType="variant">
      <vt:variant>
        <vt:i4>2490464</vt:i4>
      </vt:variant>
      <vt:variant>
        <vt:i4>66</vt:i4>
      </vt:variant>
      <vt:variant>
        <vt:i4>0</vt:i4>
      </vt:variant>
      <vt:variant>
        <vt:i4>5</vt:i4>
      </vt:variant>
      <vt:variant>
        <vt:lpwstr>consultantplus://offline/ref=EB6FEC8617284710D71250F4B5EF238D43CF7FBB5CB7145FC24B9C196F5FF9BE6977ECF63B4E5BE611dEH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21-1</dc:title>
  <dc:creator>uvii1</dc:creator>
  <cp:lastModifiedBy>Администратор</cp:lastModifiedBy>
  <cp:revision>35</cp:revision>
  <cp:lastPrinted>2023-11-02T11:42:00Z</cp:lastPrinted>
  <dcterms:created xsi:type="dcterms:W3CDTF">2021-10-07T09:03:00Z</dcterms:created>
  <dcterms:modified xsi:type="dcterms:W3CDTF">2023-11-02T11:47:00Z</dcterms:modified>
</cp:coreProperties>
</file>