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6E" w:rsidRDefault="00066098" w:rsidP="00066098">
      <w:pPr>
        <w:jc w:val="center"/>
      </w:pPr>
      <w:r>
        <w:t xml:space="preserve">Информация о результатах проверки, проведенной в министерстве финансов Нижегородской области с </w:t>
      </w:r>
      <w:r w:rsidR="0027638D">
        <w:t>10</w:t>
      </w:r>
      <w:r>
        <w:t>.</w:t>
      </w:r>
      <w:r w:rsidR="0027638D">
        <w:t>03</w:t>
      </w:r>
      <w:r>
        <w:t>.202</w:t>
      </w:r>
      <w:r w:rsidR="0027638D">
        <w:t>5</w:t>
      </w:r>
      <w:r>
        <w:t>-2</w:t>
      </w:r>
      <w:r w:rsidR="0027638D">
        <w:t>1</w:t>
      </w:r>
      <w:r>
        <w:t>.0</w:t>
      </w:r>
      <w:r w:rsidR="0027638D">
        <w:t>3</w:t>
      </w:r>
      <w:r>
        <w:t>.202</w:t>
      </w:r>
      <w:r w:rsidR="0027638D">
        <w:t>5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9782"/>
      </w:tblGrid>
      <w:tr w:rsidR="00066098" w:rsidTr="00F25BE8">
        <w:tc>
          <w:tcPr>
            <w:tcW w:w="4393" w:type="dxa"/>
          </w:tcPr>
          <w:p w:rsidR="00066098" w:rsidRDefault="00066098">
            <w:pPr>
              <w:jc w:val="center"/>
            </w:pPr>
            <w:r>
              <w:t>Наименование органа, осуществляющего проверку</w:t>
            </w:r>
          </w:p>
        </w:tc>
        <w:tc>
          <w:tcPr>
            <w:tcW w:w="9782" w:type="dxa"/>
          </w:tcPr>
          <w:p w:rsidR="00066098" w:rsidRDefault="0027638D" w:rsidP="00066098">
            <w:r>
              <w:t>Контрольно-счетная палата Нижегородской области</w:t>
            </w:r>
          </w:p>
        </w:tc>
      </w:tr>
      <w:tr w:rsidR="00066098" w:rsidTr="00F25BE8">
        <w:tc>
          <w:tcPr>
            <w:tcW w:w="4393" w:type="dxa"/>
          </w:tcPr>
          <w:p w:rsidR="00066098" w:rsidRDefault="00066098">
            <w:pPr>
              <w:jc w:val="center"/>
            </w:pPr>
            <w:r w:rsidRPr="00066098">
              <w:t>Основание для проведения контрольного мероприятия</w:t>
            </w:r>
          </w:p>
        </w:tc>
        <w:tc>
          <w:tcPr>
            <w:tcW w:w="9782" w:type="dxa"/>
          </w:tcPr>
          <w:p w:rsidR="00066098" w:rsidRDefault="00DE3850" w:rsidP="0027638D">
            <w:proofErr w:type="spellStart"/>
            <w:proofErr w:type="gramStart"/>
            <w:r w:rsidRPr="00DE3850">
              <w:t>C</w:t>
            </w:r>
            <w:proofErr w:type="gramEnd"/>
            <w:r w:rsidRPr="00DE3850">
              <w:t>т</w:t>
            </w:r>
            <w:proofErr w:type="spellEnd"/>
            <w:r w:rsidRPr="00DE3850">
              <w:t>. 26</w:t>
            </w:r>
            <w:r w:rsidR="0027638D">
              <w:t>4</w:t>
            </w:r>
            <w:r w:rsidRPr="00DE3850">
              <w:t>.</w:t>
            </w:r>
            <w:r w:rsidR="0027638D">
              <w:t>4</w:t>
            </w:r>
            <w:r w:rsidRPr="00DE3850">
              <w:t xml:space="preserve"> Бюджетного кодекса Российской Федерации, </w:t>
            </w:r>
            <w:r w:rsidR="0027638D">
              <w:t>Закон Нижегородской области от 08.10.2010 № 156-З «О контрольно-счетной палате Нижегородской области», план работы, утвержденный решением Коллегии контрольно-счетной палаты Нижегородской области от 25.12.2024 № 28</w:t>
            </w:r>
          </w:p>
        </w:tc>
      </w:tr>
      <w:tr w:rsidR="00066098" w:rsidTr="00F25BE8">
        <w:tc>
          <w:tcPr>
            <w:tcW w:w="4393" w:type="dxa"/>
          </w:tcPr>
          <w:p w:rsidR="00066098" w:rsidRDefault="004A17E9">
            <w:pPr>
              <w:jc w:val="center"/>
            </w:pPr>
            <w:r w:rsidRPr="004A17E9">
              <w:t>Наименование контрольного мероприятия</w:t>
            </w:r>
          </w:p>
        </w:tc>
        <w:tc>
          <w:tcPr>
            <w:tcW w:w="9782" w:type="dxa"/>
          </w:tcPr>
          <w:p w:rsidR="00066098" w:rsidRDefault="0027638D" w:rsidP="004A17E9">
            <w:r>
              <w:t>Внешняя проверка бюджетной отчетности за 2024 год главных администраторов бюджетных средств (выборочно по отдельному графику)</w:t>
            </w:r>
          </w:p>
        </w:tc>
      </w:tr>
      <w:tr w:rsidR="00066098" w:rsidTr="00F25BE8">
        <w:tc>
          <w:tcPr>
            <w:tcW w:w="4393" w:type="dxa"/>
          </w:tcPr>
          <w:p w:rsidR="00066098" w:rsidRDefault="00163144">
            <w:pPr>
              <w:jc w:val="center"/>
            </w:pPr>
            <w:r w:rsidRPr="00163144">
              <w:t>Сроки проведения контрольного мероприятия</w:t>
            </w:r>
          </w:p>
        </w:tc>
        <w:tc>
          <w:tcPr>
            <w:tcW w:w="9782" w:type="dxa"/>
          </w:tcPr>
          <w:p w:rsidR="00066098" w:rsidRDefault="0027638D" w:rsidP="0027638D">
            <w:r>
              <w:t>10.03</w:t>
            </w:r>
            <w:r w:rsidR="007F35CD">
              <w:t>.202</w:t>
            </w:r>
            <w:r>
              <w:t>5</w:t>
            </w:r>
            <w:r w:rsidR="007F35CD">
              <w:t>-2</w:t>
            </w:r>
            <w:r>
              <w:t>1</w:t>
            </w:r>
            <w:r w:rsidR="007F35CD">
              <w:t>.0</w:t>
            </w:r>
            <w:r>
              <w:t>3</w:t>
            </w:r>
            <w:r w:rsidR="007F35CD">
              <w:t>.202</w:t>
            </w:r>
            <w:r>
              <w:t>5</w:t>
            </w:r>
          </w:p>
        </w:tc>
      </w:tr>
      <w:tr w:rsidR="00066098" w:rsidTr="00F25BE8">
        <w:tc>
          <w:tcPr>
            <w:tcW w:w="4393" w:type="dxa"/>
          </w:tcPr>
          <w:p w:rsidR="00066098" w:rsidRDefault="00851B9E">
            <w:pPr>
              <w:jc w:val="center"/>
            </w:pPr>
            <w:r w:rsidRPr="00851B9E">
              <w:t>Проверенный период</w:t>
            </w:r>
          </w:p>
        </w:tc>
        <w:tc>
          <w:tcPr>
            <w:tcW w:w="9782" w:type="dxa"/>
          </w:tcPr>
          <w:p w:rsidR="00066098" w:rsidRDefault="0027638D" w:rsidP="00360623">
            <w:r>
              <w:t>2024 год</w:t>
            </w:r>
          </w:p>
        </w:tc>
      </w:tr>
      <w:tr w:rsidR="00066098" w:rsidTr="00F25BE8">
        <w:tc>
          <w:tcPr>
            <w:tcW w:w="4393" w:type="dxa"/>
          </w:tcPr>
          <w:p w:rsidR="00066098" w:rsidRDefault="00792705">
            <w:pPr>
              <w:jc w:val="center"/>
            </w:pPr>
            <w:r w:rsidRPr="00792705">
              <w:t>Результаты проверки</w:t>
            </w:r>
          </w:p>
        </w:tc>
        <w:tc>
          <w:tcPr>
            <w:tcW w:w="9782" w:type="dxa"/>
          </w:tcPr>
          <w:p w:rsidR="005B64C0" w:rsidRPr="004309D4" w:rsidRDefault="0027638D" w:rsidP="003F3198">
            <w:pPr>
              <w:rPr>
                <w:highlight w:val="yellow"/>
              </w:rPr>
            </w:pPr>
            <w:r>
              <w:t>Достоверность, полнота, информативность бюджетной отчетности министерства финансов Нижегородской области за 2024 год подтверждены.</w:t>
            </w:r>
            <w:bookmarkStart w:id="0" w:name="_GoBack"/>
            <w:bookmarkEnd w:id="0"/>
          </w:p>
        </w:tc>
      </w:tr>
    </w:tbl>
    <w:p w:rsidR="00066098" w:rsidRDefault="00066098">
      <w:pPr>
        <w:jc w:val="center"/>
      </w:pPr>
    </w:p>
    <w:sectPr w:rsidR="00066098" w:rsidSect="00F25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BC"/>
    <w:rsid w:val="00066098"/>
    <w:rsid w:val="000721BC"/>
    <w:rsid w:val="000C688F"/>
    <w:rsid w:val="00132BEB"/>
    <w:rsid w:val="00163144"/>
    <w:rsid w:val="0027638D"/>
    <w:rsid w:val="00337DE2"/>
    <w:rsid w:val="00360623"/>
    <w:rsid w:val="003F3198"/>
    <w:rsid w:val="004309D4"/>
    <w:rsid w:val="00430E73"/>
    <w:rsid w:val="004316AF"/>
    <w:rsid w:val="004773BC"/>
    <w:rsid w:val="004878FA"/>
    <w:rsid w:val="004A17E9"/>
    <w:rsid w:val="004B5056"/>
    <w:rsid w:val="004E5069"/>
    <w:rsid w:val="0054067F"/>
    <w:rsid w:val="005A0405"/>
    <w:rsid w:val="005B64C0"/>
    <w:rsid w:val="00647241"/>
    <w:rsid w:val="0065534C"/>
    <w:rsid w:val="00657959"/>
    <w:rsid w:val="00672D6E"/>
    <w:rsid w:val="006E021A"/>
    <w:rsid w:val="00792705"/>
    <w:rsid w:val="007F35CD"/>
    <w:rsid w:val="00851B9E"/>
    <w:rsid w:val="00A13E79"/>
    <w:rsid w:val="00B2663D"/>
    <w:rsid w:val="00CE495F"/>
    <w:rsid w:val="00DE3850"/>
    <w:rsid w:val="00E16529"/>
    <w:rsid w:val="00E21BE9"/>
    <w:rsid w:val="00F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Art-PC-1201-35</dc:creator>
  <cp:lastModifiedBy>Катина Ирина Вячеславовна</cp:lastModifiedBy>
  <cp:revision>2</cp:revision>
  <cp:lastPrinted>2024-03-22T11:57:00Z</cp:lastPrinted>
  <dcterms:created xsi:type="dcterms:W3CDTF">2025-03-25T12:14:00Z</dcterms:created>
  <dcterms:modified xsi:type="dcterms:W3CDTF">2025-03-25T12:14:00Z</dcterms:modified>
</cp:coreProperties>
</file>