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6048" w:type="dxa"/>
        <w:tblLayout w:type="fixed"/>
        <w:tblLook w:val="01E0" w:firstRow="1" w:lastRow="1" w:firstColumn="1" w:lastColumn="1" w:noHBand="0" w:noVBand="0"/>
      </w:tblPr>
      <w:tblGrid>
        <w:gridCol w:w="4320"/>
      </w:tblGrid>
      <w:tr w:rsidR="002952DD" w:rsidRPr="00F1007B" w:rsidTr="00F1007B">
        <w:tc>
          <w:tcPr>
            <w:tcW w:w="4320" w:type="dxa"/>
            <w:shd w:val="clear" w:color="auto" w:fill="auto"/>
          </w:tcPr>
          <w:p w:rsidR="00390F5B" w:rsidRPr="00EA290A" w:rsidRDefault="00390F5B" w:rsidP="00390F5B">
            <w:pPr>
              <w:tabs>
                <w:tab w:val="left" w:pos="1435"/>
                <w:tab w:val="left" w:pos="3894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6</w:t>
            </w:r>
          </w:p>
          <w:p w:rsidR="00390F5B" w:rsidRPr="00EA290A" w:rsidRDefault="00390F5B" w:rsidP="00390F5B">
            <w:pPr>
              <w:tabs>
                <w:tab w:val="left" w:pos="1435"/>
              </w:tabs>
              <w:ind w:left="100"/>
              <w:jc w:val="center"/>
              <w:rPr>
                <w:sz w:val="28"/>
                <w:szCs w:val="28"/>
              </w:rPr>
            </w:pPr>
            <w:r w:rsidRPr="00EA290A">
              <w:rPr>
                <w:sz w:val="28"/>
                <w:szCs w:val="28"/>
              </w:rPr>
              <w:t xml:space="preserve">к </w:t>
            </w:r>
            <w:r>
              <w:rPr>
                <w:sz w:val="28"/>
                <w:szCs w:val="28"/>
              </w:rPr>
              <w:t>отчету об исполнении</w:t>
            </w:r>
            <w:r w:rsidRPr="00EA290A">
              <w:rPr>
                <w:sz w:val="28"/>
                <w:szCs w:val="28"/>
              </w:rPr>
              <w:t xml:space="preserve"> област</w:t>
            </w:r>
            <w:r>
              <w:rPr>
                <w:sz w:val="28"/>
                <w:szCs w:val="28"/>
              </w:rPr>
              <w:t>ного бюджета</w:t>
            </w:r>
          </w:p>
          <w:p w:rsidR="002952DD" w:rsidRPr="00F1007B" w:rsidRDefault="00390F5B" w:rsidP="00390F5B">
            <w:pPr>
              <w:tabs>
                <w:tab w:val="left" w:pos="2955"/>
                <w:tab w:val="left" w:pos="4324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 1 квартал 2026 г.</w:t>
            </w:r>
          </w:p>
        </w:tc>
      </w:tr>
    </w:tbl>
    <w:p w:rsidR="004B5C99" w:rsidRPr="00401306" w:rsidRDefault="004B5C99" w:rsidP="002952DD">
      <w:pPr>
        <w:tabs>
          <w:tab w:val="left" w:pos="2955"/>
          <w:tab w:val="left" w:pos="4324"/>
        </w:tabs>
        <w:ind w:left="98"/>
        <w:rPr>
          <w:sz w:val="28"/>
          <w:szCs w:val="28"/>
        </w:rPr>
      </w:pPr>
    </w:p>
    <w:p w:rsidR="00987D5C" w:rsidRPr="00401306" w:rsidRDefault="004B5C99" w:rsidP="004B5C99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 xml:space="preserve">Источники финансирования дефицита областного бюджета по кодам классификации источников финансирования дефицитов бюджетов </w:t>
      </w:r>
    </w:p>
    <w:p w:rsidR="00CC75BF" w:rsidRDefault="00A677CC" w:rsidP="005C4954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>з</w:t>
      </w:r>
      <w:r w:rsidR="004B5C99" w:rsidRPr="00401306">
        <w:rPr>
          <w:b/>
          <w:bCs/>
          <w:sz w:val="28"/>
          <w:szCs w:val="28"/>
        </w:rPr>
        <w:t>а</w:t>
      </w:r>
      <w:r w:rsidR="00987D5C" w:rsidRPr="00401306">
        <w:rPr>
          <w:b/>
          <w:bCs/>
          <w:sz w:val="28"/>
          <w:szCs w:val="28"/>
        </w:rPr>
        <w:t xml:space="preserve"> </w:t>
      </w:r>
      <w:r w:rsidR="00A640D3">
        <w:rPr>
          <w:b/>
          <w:sz w:val="28"/>
          <w:szCs w:val="28"/>
        </w:rPr>
        <w:t>1 квартал</w:t>
      </w:r>
      <w:r w:rsidR="00B7109C">
        <w:rPr>
          <w:b/>
          <w:sz w:val="28"/>
          <w:szCs w:val="28"/>
        </w:rPr>
        <w:t xml:space="preserve"> </w:t>
      </w:r>
      <w:r w:rsidR="004B5C99" w:rsidRPr="00401306">
        <w:rPr>
          <w:b/>
          <w:bCs/>
          <w:sz w:val="28"/>
          <w:szCs w:val="28"/>
        </w:rPr>
        <w:t>20</w:t>
      </w:r>
      <w:r w:rsidR="00A640D3">
        <w:rPr>
          <w:b/>
          <w:bCs/>
          <w:sz w:val="28"/>
          <w:szCs w:val="28"/>
        </w:rPr>
        <w:t>2</w:t>
      </w:r>
      <w:r w:rsidR="00390F5B">
        <w:rPr>
          <w:b/>
          <w:bCs/>
          <w:sz w:val="28"/>
          <w:szCs w:val="28"/>
        </w:rPr>
        <w:t>6</w:t>
      </w:r>
      <w:r w:rsidR="004B5C99" w:rsidRPr="00401306">
        <w:rPr>
          <w:b/>
          <w:bCs/>
          <w:sz w:val="28"/>
          <w:szCs w:val="28"/>
        </w:rPr>
        <w:t xml:space="preserve"> год</w:t>
      </w:r>
      <w:r w:rsidR="00987D5C" w:rsidRPr="00401306">
        <w:rPr>
          <w:b/>
          <w:bCs/>
          <w:sz w:val="28"/>
          <w:szCs w:val="28"/>
        </w:rPr>
        <w:t>а</w:t>
      </w:r>
    </w:p>
    <w:p w:rsidR="004B5C99" w:rsidRPr="00401306" w:rsidRDefault="004B5C99" w:rsidP="005C4954">
      <w:pPr>
        <w:ind w:left="98"/>
        <w:jc w:val="center"/>
        <w:rPr>
          <w:b/>
          <w:bCs/>
          <w:sz w:val="28"/>
          <w:szCs w:val="28"/>
        </w:rPr>
      </w:pPr>
      <w:r w:rsidRPr="00401306">
        <w:rPr>
          <w:b/>
          <w:bCs/>
          <w:sz w:val="28"/>
          <w:szCs w:val="28"/>
        </w:rPr>
        <w:tab/>
      </w:r>
      <w:r w:rsidRPr="00401306">
        <w:rPr>
          <w:b/>
          <w:bCs/>
          <w:sz w:val="28"/>
          <w:szCs w:val="28"/>
        </w:rPr>
        <w:tab/>
      </w:r>
      <w:r w:rsidRPr="00401306">
        <w:rPr>
          <w:b/>
          <w:bCs/>
          <w:sz w:val="28"/>
          <w:szCs w:val="28"/>
        </w:rPr>
        <w:tab/>
      </w:r>
    </w:p>
    <w:p w:rsidR="002952DD" w:rsidRPr="005B6885" w:rsidRDefault="004B5C99" w:rsidP="004B5C99">
      <w:pPr>
        <w:tabs>
          <w:tab w:val="left" w:pos="2955"/>
          <w:tab w:val="left" w:pos="4324"/>
        </w:tabs>
        <w:ind w:left="98"/>
        <w:jc w:val="right"/>
        <w:rPr>
          <w:bCs/>
        </w:rPr>
      </w:pPr>
      <w:r w:rsidRPr="00401306">
        <w:rPr>
          <w:sz w:val="28"/>
          <w:szCs w:val="28"/>
        </w:rPr>
        <w:tab/>
      </w:r>
      <w:r w:rsidRPr="00401306">
        <w:rPr>
          <w:sz w:val="28"/>
          <w:szCs w:val="28"/>
        </w:rPr>
        <w:tab/>
      </w:r>
      <w:r w:rsidRPr="005B6885">
        <w:rPr>
          <w:bCs/>
        </w:rPr>
        <w:t>тыс. рублей</w:t>
      </w:r>
    </w:p>
    <w:tbl>
      <w:tblPr>
        <w:tblW w:w="0" w:type="auto"/>
        <w:tblInd w:w="98" w:type="dxa"/>
        <w:tblLayout w:type="fixed"/>
        <w:tblLook w:val="0000" w:firstRow="0" w:lastRow="0" w:firstColumn="0" w:lastColumn="0" w:noHBand="0" w:noVBand="0"/>
      </w:tblPr>
      <w:tblGrid>
        <w:gridCol w:w="4688"/>
        <w:gridCol w:w="1134"/>
        <w:gridCol w:w="2693"/>
        <w:gridCol w:w="1701"/>
      </w:tblGrid>
      <w:tr w:rsidR="002952DD" w:rsidRPr="00401306" w:rsidTr="005E7953">
        <w:trPr>
          <w:trHeight w:val="345"/>
        </w:trPr>
        <w:tc>
          <w:tcPr>
            <w:tcW w:w="46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E4A95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Наименование показателя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2DD" w:rsidRPr="00401306" w:rsidRDefault="002952DD" w:rsidP="002952DD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Код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5B6885" w:rsidRDefault="002952DD" w:rsidP="00EC60C7">
            <w:pPr>
              <w:jc w:val="center"/>
              <w:rPr>
                <w:b/>
                <w:bCs/>
                <w:sz w:val="26"/>
                <w:szCs w:val="26"/>
              </w:rPr>
            </w:pPr>
            <w:r w:rsidRPr="005B6885">
              <w:rPr>
                <w:b/>
                <w:bCs/>
                <w:sz w:val="26"/>
                <w:szCs w:val="26"/>
              </w:rPr>
              <w:t>Кассовое исполнение</w:t>
            </w:r>
          </w:p>
        </w:tc>
      </w:tr>
      <w:tr w:rsidR="002952DD" w:rsidRPr="00401306" w:rsidTr="005E7953">
        <w:trPr>
          <w:trHeight w:val="1650"/>
        </w:trPr>
        <w:tc>
          <w:tcPr>
            <w:tcW w:w="46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952DD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5B6885" w:rsidRDefault="00E5454F" w:rsidP="005B6885">
            <w:pPr>
              <w:jc w:val="center"/>
              <w:rPr>
                <w:b/>
                <w:bCs/>
              </w:rPr>
            </w:pPr>
            <w:r w:rsidRPr="005B6885">
              <w:rPr>
                <w:b/>
                <w:bCs/>
              </w:rPr>
              <w:t>А</w:t>
            </w:r>
            <w:r w:rsidR="002952DD" w:rsidRPr="005B6885">
              <w:rPr>
                <w:b/>
                <w:bCs/>
              </w:rPr>
              <w:t>дми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нистра</w:t>
            </w:r>
            <w:r w:rsidR="005B6885">
              <w:rPr>
                <w:b/>
                <w:bCs/>
              </w:rPr>
              <w:t>-то</w:t>
            </w:r>
            <w:r w:rsidR="002952DD" w:rsidRPr="005B6885">
              <w:rPr>
                <w:b/>
                <w:bCs/>
              </w:rPr>
              <w:t>ра источ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ника финан</w:t>
            </w:r>
            <w:r w:rsid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сирова</w:t>
            </w:r>
            <w:r w:rsidRPr="005B6885">
              <w:rPr>
                <w:b/>
                <w:bCs/>
              </w:rPr>
              <w:t>-</w:t>
            </w:r>
            <w:r w:rsidR="002952DD" w:rsidRPr="005B6885">
              <w:rPr>
                <w:b/>
                <w:bCs/>
              </w:rPr>
              <w:t>ния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52DD" w:rsidRPr="00401306" w:rsidRDefault="002952DD" w:rsidP="002952DD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источника финансирования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952DD" w:rsidRPr="00401306" w:rsidRDefault="002952DD" w:rsidP="002952DD">
            <w:pPr>
              <w:jc w:val="right"/>
              <w:rPr>
                <w:b/>
                <w:bCs/>
                <w:sz w:val="28"/>
                <w:szCs w:val="28"/>
              </w:rPr>
            </w:pPr>
          </w:p>
        </w:tc>
      </w:tr>
    </w:tbl>
    <w:p w:rsidR="002952DD" w:rsidRPr="00401306" w:rsidRDefault="002952DD" w:rsidP="004B5C99">
      <w:pPr>
        <w:tabs>
          <w:tab w:val="left" w:pos="2955"/>
          <w:tab w:val="left" w:pos="4324"/>
        </w:tabs>
        <w:ind w:left="98"/>
        <w:jc w:val="right"/>
        <w:rPr>
          <w:bCs/>
          <w:sz w:val="28"/>
          <w:szCs w:val="28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5"/>
        <w:gridCol w:w="4678"/>
        <w:gridCol w:w="1134"/>
        <w:gridCol w:w="2693"/>
        <w:gridCol w:w="1701"/>
      </w:tblGrid>
      <w:tr w:rsidR="002952DD" w:rsidRPr="00401306" w:rsidTr="00390F5B">
        <w:trPr>
          <w:trHeight w:val="97"/>
          <w:tblHeader/>
        </w:trPr>
        <w:tc>
          <w:tcPr>
            <w:tcW w:w="4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952DD" w:rsidRPr="00401306" w:rsidRDefault="002952DD" w:rsidP="00B7109C">
            <w:pPr>
              <w:jc w:val="center"/>
              <w:rPr>
                <w:b/>
                <w:bCs/>
                <w:sz w:val="28"/>
                <w:szCs w:val="28"/>
              </w:rPr>
            </w:pPr>
            <w:r w:rsidRPr="00401306">
              <w:rPr>
                <w:b/>
                <w:bCs/>
                <w:sz w:val="28"/>
                <w:szCs w:val="28"/>
              </w:rPr>
              <w:t>4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6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Источники финансирования дефицита областного бюджета </w:t>
            </w:r>
          </w:p>
          <w:p w:rsidR="00390F5B" w:rsidRDefault="00390F5B" w:rsidP="00390F5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Pr="00390F5B" w:rsidRDefault="00390F5B">
            <w:pPr>
              <w:jc w:val="right"/>
              <w:rPr>
                <w:b/>
                <w:color w:val="000000"/>
              </w:rPr>
            </w:pPr>
            <w:r w:rsidRPr="00390F5B">
              <w:rPr>
                <w:b/>
                <w:color w:val="000000"/>
              </w:rPr>
              <w:t>4 380 545,1</w:t>
            </w:r>
          </w:p>
        </w:tc>
      </w:tr>
      <w:tr w:rsidR="00390F5B" w:rsidTr="00E91B0D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23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390F5B" w:rsidRP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Pr="00390F5B" w:rsidRDefault="00390F5B" w:rsidP="00390F5B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</w:t>
            </w:r>
            <w:r w:rsidRPr="00390F5B">
              <w:rPr>
                <w:b/>
                <w:color w:val="000000"/>
              </w:rPr>
              <w:t xml:space="preserve">сточники внутреннего финансирования дефицита областного бюджета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Pr="00390F5B" w:rsidRDefault="00390F5B">
            <w:pPr>
              <w:jc w:val="right"/>
              <w:rPr>
                <w:b/>
                <w:color w:val="000000"/>
              </w:rPr>
            </w:pPr>
            <w:r w:rsidRPr="00390F5B">
              <w:rPr>
                <w:b/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Pr="00390F5B" w:rsidRDefault="00390F5B">
            <w:pPr>
              <w:jc w:val="center"/>
              <w:rPr>
                <w:b/>
                <w:color w:val="000000"/>
              </w:rPr>
            </w:pPr>
            <w:r w:rsidRPr="00390F5B">
              <w:rPr>
                <w:b/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Pr="00390F5B" w:rsidRDefault="00390F5B">
            <w:pPr>
              <w:jc w:val="right"/>
              <w:rPr>
                <w:b/>
                <w:color w:val="000000"/>
              </w:rPr>
            </w:pPr>
            <w:r w:rsidRPr="00390F5B">
              <w:rPr>
                <w:b/>
                <w:color w:val="000000"/>
              </w:rPr>
              <w:t>4 380 545,1</w:t>
            </w:r>
          </w:p>
        </w:tc>
      </w:tr>
      <w:tr w:rsidR="00390F5B" w:rsidTr="00E91B0D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0F5B" w:rsidRPr="00E91B0D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3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Министерство финансов Нижегородской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Pr="00E91B0D" w:rsidRDefault="00390F5B">
            <w:pPr>
              <w:jc w:val="right"/>
              <w:rPr>
                <w:b/>
                <w:color w:val="000000"/>
              </w:rPr>
            </w:pPr>
            <w:r w:rsidRPr="00E91B0D">
              <w:rPr>
                <w:b/>
                <w:color w:val="000000"/>
              </w:rPr>
              <w:t>4 380 545,1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01 02 00 00 00 0000 000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01 02 00 00 00 0000 700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18 400 000,0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70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01 02 00 00 00 0000</w:t>
            </w:r>
            <w:bookmarkStart w:id="0" w:name="_GoBack"/>
            <w:bookmarkEnd w:id="0"/>
            <w:r>
              <w:t xml:space="preserve"> 800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-15 000 000,0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9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Привлечение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01 02 00 00 02 0000 710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18 400 000,0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Погашение субъектами Российской Федерации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01 02 00 00 02 0000 810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-15 000 000,0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01 03 00 00 00 0000 000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4 600 000,0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</w:pPr>
            <w: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01 03 01 00 00 0000 000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9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</w:pPr>
            <w:r>
              <w:t>Привлечение бюджетных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01 03 01 00 00 0000 700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2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</w:pPr>
            <w:r>
              <w:t>Привлечение кредитов из других бюджетов бюджетной системы Российской Федерации бюджетами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</w:pPr>
            <w:r>
              <w:t>01 03 01 00 02 0000 710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4 600 000,0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01 05 00 00 00 0000 000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-114 654,9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-138 948 082,9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-138 948 082,9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01 05 02 01 00 0000 510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-138 948 082,9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прочих </w:t>
            </w:r>
            <w:proofErr w:type="gramStart"/>
            <w:r>
              <w:rPr>
                <w:color w:val="000000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01 05 02 01 02 0000 510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-138 948 082,9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01 05 00 00 00 0000 600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138 833 428,0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01 05 02 00 00 0000 600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138 833 428,0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01 05 02 01 00 0000 610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138 833 428,0</w:t>
            </w:r>
          </w:p>
        </w:tc>
      </w:tr>
      <w:tr w:rsidR="006E7EC2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Уменьшение прочих </w:t>
            </w:r>
            <w:proofErr w:type="gramStart"/>
            <w:r>
              <w:rPr>
                <w:color w:val="000000"/>
              </w:rPr>
              <w:t>остатков денежных средств бюджетов субъектов Российской Федерации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7EC2" w:rsidRDefault="006E7EC2" w:rsidP="00804FE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01 05 02 01 02 0000 610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7EC2" w:rsidRDefault="006E7EC2" w:rsidP="00804FE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138 833 428,0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01 06 00 00 00 0000 000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-3 504 800,0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-4 800,0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-16 800,0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6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01 06 05 00 00 0000 600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1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-16 800,0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9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Возврат бюджетных кредитов, предоставленных другим бюджетам бюджетной системы Российской Федерации 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01 06 05 02 00 0000 600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05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Предоставление бюджетных кредитов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01 06 05 02 02 0000 540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-16 800,0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41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Возврат бюджетных кредитов, предоставленных другим бюджетам бюджетной системы Российской Федерации из бюджетов субъектов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01 06 05 02 02 0000 640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26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Операции по управлению остатками средств на единых счетах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01 06 10 00 00 0000 000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-3 500 000,0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9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Увеличение финансовых активов в государственной (муниципальной) собственности за счет средств организаций, лицевые счета которым открыты в территориальных органах Федерального казначейства или в финансовых органах в соответствии с законодательством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01 06 10 02 00 0000 500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-3 500 000,0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472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Увеличение финансовых активов в собственности субъектов Российской Федерации за счет средств на казначейских счетах для осуществления и отражения операций с денежными средствами, поступающими во временное распоряжение получателей средств бюджета субъекта Российской Федерации, казначейских счетах для осуществления и отражения операций с денежными средствами бюджетных и автономных учреждений, единых счетах бюджетов государственных внебюджетных фондов, казначейских счетах для осуществления и отражения операций с</w:t>
            </w:r>
            <w:proofErr w:type="gramEnd"/>
            <w:r>
              <w:rPr>
                <w:color w:val="000000"/>
              </w:rPr>
              <w:t xml:space="preserve"> денежными средствами юридических лиц, не являющихся участниками бюджетного процесса, бюджетными и автономными учреждениями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01 06 10 02 02 0000 550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-3 500 000,0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231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казначейских счетах для осуществления и отражения операций с денежными средствами бюджетных и автономных учреждений, открытых финансовому органу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01 06 10 02 02 0002 550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-5 300 000,0</w:t>
            </w:r>
          </w:p>
        </w:tc>
      </w:tr>
      <w:tr w:rsidR="00390F5B" w:rsidTr="00390F5B">
        <w:tblPrEx>
          <w:tblLook w:val="04A0" w:firstRow="1" w:lastRow="0" w:firstColumn="1" w:lastColumn="0" w:noHBand="0" w:noVBand="1"/>
        </w:tblPrEx>
        <w:trPr>
          <w:gridBefore w:val="1"/>
          <w:wBefore w:w="15" w:type="dxa"/>
          <w:trHeight w:val="15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 w:rsidP="00390F5B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Увеличение финансовых активов за счет привлечения на единый счет </w:t>
            </w:r>
            <w:proofErr w:type="gramStart"/>
            <w:r>
              <w:rPr>
                <w:color w:val="000000"/>
              </w:rPr>
              <w:t>бюджета субъекта Российской Федерации остатков средств</w:t>
            </w:r>
            <w:proofErr w:type="gramEnd"/>
            <w:r>
              <w:rPr>
                <w:color w:val="000000"/>
              </w:rPr>
              <w:t xml:space="preserve"> на единых счетах бюджетов государственных внебюджетных фондов, открытых органу управления территориальным государственным внебюджетным фондом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0F5B" w:rsidRDefault="00390F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01 06 10 02 02 0003 550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90F5B" w:rsidRDefault="00390F5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1 800 000,0</w:t>
            </w:r>
          </w:p>
        </w:tc>
      </w:tr>
    </w:tbl>
    <w:p w:rsidR="00390F5B" w:rsidRDefault="00390F5B" w:rsidP="00811B01">
      <w:pPr>
        <w:jc w:val="center"/>
        <w:rPr>
          <w:sz w:val="28"/>
          <w:szCs w:val="28"/>
        </w:rPr>
      </w:pPr>
    </w:p>
    <w:p w:rsidR="009D0CC4" w:rsidRDefault="009D0CC4" w:rsidP="00811B01">
      <w:pPr>
        <w:jc w:val="center"/>
        <w:rPr>
          <w:sz w:val="28"/>
          <w:szCs w:val="28"/>
        </w:rPr>
      </w:pPr>
    </w:p>
    <w:p w:rsidR="009D0CC4" w:rsidRDefault="00390F5B" w:rsidP="00811B0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sectPr w:rsidR="009D0CC4" w:rsidSect="00414716">
      <w:headerReference w:type="even" r:id="rId8"/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4B7C" w:rsidRDefault="00864B7C">
      <w:r>
        <w:separator/>
      </w:r>
    </w:p>
  </w:endnote>
  <w:endnote w:type="continuationSeparator" w:id="0">
    <w:p w:rsidR="00864B7C" w:rsidRDefault="00864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4B7C" w:rsidRDefault="00864B7C">
      <w:r>
        <w:separator/>
      </w:r>
    </w:p>
  </w:footnote>
  <w:footnote w:type="continuationSeparator" w:id="0">
    <w:p w:rsidR="00864B7C" w:rsidRDefault="00864B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E" w:rsidRDefault="00235CBE" w:rsidP="002952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35CBE" w:rsidRDefault="00235CB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E" w:rsidRDefault="00235CBE" w:rsidP="002952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91B0D">
      <w:rPr>
        <w:rStyle w:val="a5"/>
        <w:noProof/>
      </w:rPr>
      <w:t>2</w:t>
    </w:r>
    <w:r>
      <w:rPr>
        <w:rStyle w:val="a5"/>
      </w:rPr>
      <w:fldChar w:fldCharType="end"/>
    </w:r>
  </w:p>
  <w:p w:rsidR="00235CBE" w:rsidRDefault="00235C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44D"/>
    <w:rsid w:val="0001244D"/>
    <w:rsid w:val="00012DCE"/>
    <w:rsid w:val="000151F7"/>
    <w:rsid w:val="00040050"/>
    <w:rsid w:val="000435E9"/>
    <w:rsid w:val="000522B8"/>
    <w:rsid w:val="000549FE"/>
    <w:rsid w:val="000601E3"/>
    <w:rsid w:val="00060304"/>
    <w:rsid w:val="00072B3D"/>
    <w:rsid w:val="00073301"/>
    <w:rsid w:val="0007588F"/>
    <w:rsid w:val="00081D54"/>
    <w:rsid w:val="000A2FC9"/>
    <w:rsid w:val="000C0E30"/>
    <w:rsid w:val="000C610F"/>
    <w:rsid w:val="000F0CEB"/>
    <w:rsid w:val="00100850"/>
    <w:rsid w:val="00104996"/>
    <w:rsid w:val="00107805"/>
    <w:rsid w:val="00112452"/>
    <w:rsid w:val="0011269D"/>
    <w:rsid w:val="001232F4"/>
    <w:rsid w:val="00135AF8"/>
    <w:rsid w:val="00143759"/>
    <w:rsid w:val="00143D82"/>
    <w:rsid w:val="00151131"/>
    <w:rsid w:val="001511E4"/>
    <w:rsid w:val="0015784E"/>
    <w:rsid w:val="00171E6B"/>
    <w:rsid w:val="00173790"/>
    <w:rsid w:val="001871B5"/>
    <w:rsid w:val="001D43DF"/>
    <w:rsid w:val="001D59BE"/>
    <w:rsid w:val="001D65B3"/>
    <w:rsid w:val="001E0400"/>
    <w:rsid w:val="001E5354"/>
    <w:rsid w:val="001F2B7B"/>
    <w:rsid w:val="001F6423"/>
    <w:rsid w:val="00204334"/>
    <w:rsid w:val="00206C00"/>
    <w:rsid w:val="00223997"/>
    <w:rsid w:val="002344E2"/>
    <w:rsid w:val="00235CBE"/>
    <w:rsid w:val="00240F73"/>
    <w:rsid w:val="00245F5B"/>
    <w:rsid w:val="00247F2A"/>
    <w:rsid w:val="002520A7"/>
    <w:rsid w:val="00261465"/>
    <w:rsid w:val="0026302A"/>
    <w:rsid w:val="00263DB4"/>
    <w:rsid w:val="002952DD"/>
    <w:rsid w:val="002B2DC5"/>
    <w:rsid w:val="002C6C20"/>
    <w:rsid w:val="002D5C32"/>
    <w:rsid w:val="002E16AB"/>
    <w:rsid w:val="002E3C94"/>
    <w:rsid w:val="002E4A95"/>
    <w:rsid w:val="002F4190"/>
    <w:rsid w:val="002F625D"/>
    <w:rsid w:val="00307CD7"/>
    <w:rsid w:val="00321743"/>
    <w:rsid w:val="00321ECB"/>
    <w:rsid w:val="00322715"/>
    <w:rsid w:val="003507F3"/>
    <w:rsid w:val="00354257"/>
    <w:rsid w:val="003615E0"/>
    <w:rsid w:val="00361FA7"/>
    <w:rsid w:val="0038368B"/>
    <w:rsid w:val="00383987"/>
    <w:rsid w:val="00383BE2"/>
    <w:rsid w:val="00390F5B"/>
    <w:rsid w:val="003A0082"/>
    <w:rsid w:val="003B55F9"/>
    <w:rsid w:val="003B7528"/>
    <w:rsid w:val="003C1A87"/>
    <w:rsid w:val="003C4321"/>
    <w:rsid w:val="003D5268"/>
    <w:rsid w:val="003F50DA"/>
    <w:rsid w:val="00401306"/>
    <w:rsid w:val="004017F1"/>
    <w:rsid w:val="00401FC7"/>
    <w:rsid w:val="004037A1"/>
    <w:rsid w:val="004143EE"/>
    <w:rsid w:val="00414716"/>
    <w:rsid w:val="00416F55"/>
    <w:rsid w:val="00430DF0"/>
    <w:rsid w:val="0043779F"/>
    <w:rsid w:val="00440677"/>
    <w:rsid w:val="0044349E"/>
    <w:rsid w:val="00444459"/>
    <w:rsid w:val="00463997"/>
    <w:rsid w:val="0046554E"/>
    <w:rsid w:val="00476C50"/>
    <w:rsid w:val="00481A64"/>
    <w:rsid w:val="004845FD"/>
    <w:rsid w:val="00490B0D"/>
    <w:rsid w:val="00492818"/>
    <w:rsid w:val="004A2E75"/>
    <w:rsid w:val="004A44BE"/>
    <w:rsid w:val="004B5C99"/>
    <w:rsid w:val="004B608F"/>
    <w:rsid w:val="004C5EEC"/>
    <w:rsid w:val="004C605B"/>
    <w:rsid w:val="004E2B91"/>
    <w:rsid w:val="004E6EC4"/>
    <w:rsid w:val="004E7AFC"/>
    <w:rsid w:val="004F0B18"/>
    <w:rsid w:val="004F2F2F"/>
    <w:rsid w:val="00500F3A"/>
    <w:rsid w:val="00514BEE"/>
    <w:rsid w:val="00516845"/>
    <w:rsid w:val="00535AE3"/>
    <w:rsid w:val="00540383"/>
    <w:rsid w:val="0054235C"/>
    <w:rsid w:val="005527B7"/>
    <w:rsid w:val="00556579"/>
    <w:rsid w:val="00572FB1"/>
    <w:rsid w:val="005747D8"/>
    <w:rsid w:val="00590456"/>
    <w:rsid w:val="005A507A"/>
    <w:rsid w:val="005A7AD7"/>
    <w:rsid w:val="005B43EB"/>
    <w:rsid w:val="005B6885"/>
    <w:rsid w:val="005C2ED1"/>
    <w:rsid w:val="005C4954"/>
    <w:rsid w:val="005C77F1"/>
    <w:rsid w:val="005D2913"/>
    <w:rsid w:val="005E40DF"/>
    <w:rsid w:val="005E4735"/>
    <w:rsid w:val="005E7953"/>
    <w:rsid w:val="005F4884"/>
    <w:rsid w:val="005F6372"/>
    <w:rsid w:val="005F6804"/>
    <w:rsid w:val="00615D5F"/>
    <w:rsid w:val="0062500A"/>
    <w:rsid w:val="00626898"/>
    <w:rsid w:val="006528A9"/>
    <w:rsid w:val="00652EAE"/>
    <w:rsid w:val="00652F78"/>
    <w:rsid w:val="00662598"/>
    <w:rsid w:val="006629D7"/>
    <w:rsid w:val="006659B3"/>
    <w:rsid w:val="00667DC7"/>
    <w:rsid w:val="00672042"/>
    <w:rsid w:val="00672581"/>
    <w:rsid w:val="00681FF5"/>
    <w:rsid w:val="006865F0"/>
    <w:rsid w:val="00693193"/>
    <w:rsid w:val="006A225F"/>
    <w:rsid w:val="006B3E8F"/>
    <w:rsid w:val="006B40D2"/>
    <w:rsid w:val="006C47C0"/>
    <w:rsid w:val="006D2B25"/>
    <w:rsid w:val="006E3372"/>
    <w:rsid w:val="006E64ED"/>
    <w:rsid w:val="006E7602"/>
    <w:rsid w:val="006E7EC2"/>
    <w:rsid w:val="006F4340"/>
    <w:rsid w:val="00714D5C"/>
    <w:rsid w:val="007272CA"/>
    <w:rsid w:val="007322D9"/>
    <w:rsid w:val="00745D99"/>
    <w:rsid w:val="007668B3"/>
    <w:rsid w:val="00770BDF"/>
    <w:rsid w:val="007728F6"/>
    <w:rsid w:val="007754FA"/>
    <w:rsid w:val="00776311"/>
    <w:rsid w:val="00781FFF"/>
    <w:rsid w:val="007854B4"/>
    <w:rsid w:val="007861CD"/>
    <w:rsid w:val="007B060F"/>
    <w:rsid w:val="007B116B"/>
    <w:rsid w:val="007B4ED2"/>
    <w:rsid w:val="007B6D01"/>
    <w:rsid w:val="007D3C67"/>
    <w:rsid w:val="007D6898"/>
    <w:rsid w:val="007F0067"/>
    <w:rsid w:val="007F027A"/>
    <w:rsid w:val="007F09A0"/>
    <w:rsid w:val="007F57BE"/>
    <w:rsid w:val="007F5C3A"/>
    <w:rsid w:val="007F77B5"/>
    <w:rsid w:val="00807060"/>
    <w:rsid w:val="00810E76"/>
    <w:rsid w:val="00811B01"/>
    <w:rsid w:val="008219C1"/>
    <w:rsid w:val="00821ADF"/>
    <w:rsid w:val="00831741"/>
    <w:rsid w:val="008343CA"/>
    <w:rsid w:val="00853BE3"/>
    <w:rsid w:val="00860BA5"/>
    <w:rsid w:val="00864B7C"/>
    <w:rsid w:val="00871B8D"/>
    <w:rsid w:val="00871BF7"/>
    <w:rsid w:val="008C3F11"/>
    <w:rsid w:val="008D3017"/>
    <w:rsid w:val="008E231E"/>
    <w:rsid w:val="008E65F7"/>
    <w:rsid w:val="00924EDB"/>
    <w:rsid w:val="00932EBC"/>
    <w:rsid w:val="009449D6"/>
    <w:rsid w:val="00952659"/>
    <w:rsid w:val="00963AE7"/>
    <w:rsid w:val="00987D5C"/>
    <w:rsid w:val="00994F6A"/>
    <w:rsid w:val="009978C8"/>
    <w:rsid w:val="009B138D"/>
    <w:rsid w:val="009B68E4"/>
    <w:rsid w:val="009C7977"/>
    <w:rsid w:val="009D0CC4"/>
    <w:rsid w:val="009E1BA7"/>
    <w:rsid w:val="009E6E86"/>
    <w:rsid w:val="009E7CC6"/>
    <w:rsid w:val="009F1565"/>
    <w:rsid w:val="009F49CC"/>
    <w:rsid w:val="009F6248"/>
    <w:rsid w:val="00A149CD"/>
    <w:rsid w:val="00A14E0B"/>
    <w:rsid w:val="00A168BD"/>
    <w:rsid w:val="00A23CDE"/>
    <w:rsid w:val="00A42F83"/>
    <w:rsid w:val="00A640D3"/>
    <w:rsid w:val="00A677CC"/>
    <w:rsid w:val="00A7714E"/>
    <w:rsid w:val="00A8256B"/>
    <w:rsid w:val="00A8400A"/>
    <w:rsid w:val="00A87EFE"/>
    <w:rsid w:val="00AA3414"/>
    <w:rsid w:val="00AA58AA"/>
    <w:rsid w:val="00AA5EAC"/>
    <w:rsid w:val="00AB0D42"/>
    <w:rsid w:val="00AB382E"/>
    <w:rsid w:val="00AB4DB2"/>
    <w:rsid w:val="00AB631A"/>
    <w:rsid w:val="00AC2888"/>
    <w:rsid w:val="00AC387F"/>
    <w:rsid w:val="00AE66C9"/>
    <w:rsid w:val="00AE7722"/>
    <w:rsid w:val="00B2683E"/>
    <w:rsid w:val="00B4496F"/>
    <w:rsid w:val="00B536FF"/>
    <w:rsid w:val="00B54896"/>
    <w:rsid w:val="00B54C00"/>
    <w:rsid w:val="00B55180"/>
    <w:rsid w:val="00B7109C"/>
    <w:rsid w:val="00B71503"/>
    <w:rsid w:val="00B8140D"/>
    <w:rsid w:val="00B945B6"/>
    <w:rsid w:val="00B94FDF"/>
    <w:rsid w:val="00BA0DC9"/>
    <w:rsid w:val="00BB2B68"/>
    <w:rsid w:val="00BB55D5"/>
    <w:rsid w:val="00BC1910"/>
    <w:rsid w:val="00BC3618"/>
    <w:rsid w:val="00BE2E88"/>
    <w:rsid w:val="00BF1332"/>
    <w:rsid w:val="00BF1F24"/>
    <w:rsid w:val="00BF66AC"/>
    <w:rsid w:val="00BF7413"/>
    <w:rsid w:val="00C05554"/>
    <w:rsid w:val="00C14FFD"/>
    <w:rsid w:val="00C222A4"/>
    <w:rsid w:val="00C24259"/>
    <w:rsid w:val="00C27187"/>
    <w:rsid w:val="00C52C30"/>
    <w:rsid w:val="00C52C38"/>
    <w:rsid w:val="00C730BE"/>
    <w:rsid w:val="00C756A7"/>
    <w:rsid w:val="00C75BA5"/>
    <w:rsid w:val="00C82B07"/>
    <w:rsid w:val="00C85C76"/>
    <w:rsid w:val="00C97C19"/>
    <w:rsid w:val="00CC1A2A"/>
    <w:rsid w:val="00CC75BF"/>
    <w:rsid w:val="00CE21A7"/>
    <w:rsid w:val="00CF7284"/>
    <w:rsid w:val="00D0075B"/>
    <w:rsid w:val="00D04D93"/>
    <w:rsid w:val="00D1044F"/>
    <w:rsid w:val="00D17B37"/>
    <w:rsid w:val="00D26BF0"/>
    <w:rsid w:val="00D30F33"/>
    <w:rsid w:val="00D43B30"/>
    <w:rsid w:val="00D472A1"/>
    <w:rsid w:val="00D557AB"/>
    <w:rsid w:val="00D84BCF"/>
    <w:rsid w:val="00D90191"/>
    <w:rsid w:val="00D93534"/>
    <w:rsid w:val="00DB26C2"/>
    <w:rsid w:val="00DD6433"/>
    <w:rsid w:val="00DE1FD4"/>
    <w:rsid w:val="00DE57F2"/>
    <w:rsid w:val="00E014F6"/>
    <w:rsid w:val="00E12012"/>
    <w:rsid w:val="00E16AC2"/>
    <w:rsid w:val="00E17604"/>
    <w:rsid w:val="00E23EAD"/>
    <w:rsid w:val="00E270A3"/>
    <w:rsid w:val="00E321CC"/>
    <w:rsid w:val="00E354F9"/>
    <w:rsid w:val="00E4556D"/>
    <w:rsid w:val="00E508A3"/>
    <w:rsid w:val="00E5454F"/>
    <w:rsid w:val="00E561DD"/>
    <w:rsid w:val="00E60447"/>
    <w:rsid w:val="00E67EC8"/>
    <w:rsid w:val="00E83413"/>
    <w:rsid w:val="00E86EFA"/>
    <w:rsid w:val="00E91B0D"/>
    <w:rsid w:val="00E95937"/>
    <w:rsid w:val="00EA00D1"/>
    <w:rsid w:val="00EA1A70"/>
    <w:rsid w:val="00EB2D45"/>
    <w:rsid w:val="00EC54B5"/>
    <w:rsid w:val="00EC60C7"/>
    <w:rsid w:val="00ED316A"/>
    <w:rsid w:val="00EE6227"/>
    <w:rsid w:val="00EF54E0"/>
    <w:rsid w:val="00EF5FBE"/>
    <w:rsid w:val="00F0033D"/>
    <w:rsid w:val="00F038F6"/>
    <w:rsid w:val="00F04B55"/>
    <w:rsid w:val="00F1007B"/>
    <w:rsid w:val="00F142C1"/>
    <w:rsid w:val="00F160E8"/>
    <w:rsid w:val="00F26CA6"/>
    <w:rsid w:val="00F32E83"/>
    <w:rsid w:val="00F41FB7"/>
    <w:rsid w:val="00F55CA4"/>
    <w:rsid w:val="00F57352"/>
    <w:rsid w:val="00F601C4"/>
    <w:rsid w:val="00F85AAD"/>
    <w:rsid w:val="00F93042"/>
    <w:rsid w:val="00F9396E"/>
    <w:rsid w:val="00FA7122"/>
    <w:rsid w:val="00FC37F7"/>
    <w:rsid w:val="00FE0A7F"/>
    <w:rsid w:val="00FE250B"/>
    <w:rsid w:val="00FE5672"/>
    <w:rsid w:val="00FF2DBF"/>
    <w:rsid w:val="00FF2F4C"/>
    <w:rsid w:val="00FF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52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952DD"/>
  </w:style>
  <w:style w:type="paragraph" w:styleId="a6">
    <w:name w:val="Balloon Text"/>
    <w:basedOn w:val="a"/>
    <w:semiHidden/>
    <w:rsid w:val="00781F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B5C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2952D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952DD"/>
  </w:style>
  <w:style w:type="paragraph" w:styleId="a6">
    <w:name w:val="Balloon Text"/>
    <w:basedOn w:val="a"/>
    <w:semiHidden/>
    <w:rsid w:val="00781F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9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3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D2329-FA04-4AB8-8D38-34237135A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findep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creator>afr</dc:creator>
  <cp:lastModifiedBy>Администратор</cp:lastModifiedBy>
  <cp:revision>7</cp:revision>
  <cp:lastPrinted>2021-04-30T08:10:00Z</cp:lastPrinted>
  <dcterms:created xsi:type="dcterms:W3CDTF">2026-04-27T11:46:00Z</dcterms:created>
  <dcterms:modified xsi:type="dcterms:W3CDTF">2026-04-27T11:57:00Z</dcterms:modified>
</cp:coreProperties>
</file>