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D9" w:rsidRPr="00133BE4" w:rsidRDefault="002E0386" w:rsidP="002E0386">
      <w:pPr>
        <w:pStyle w:val="a4"/>
        <w:ind w:left="3261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3BE4">
        <w:rPr>
          <w:rFonts w:ascii="Times New Roman" w:hAnsi="Times New Roman"/>
          <w:noProof/>
          <w:color w:val="000000" w:themeColor="text1"/>
          <w:sz w:val="50"/>
          <w:szCs w:val="50"/>
          <w:lang w:eastAsia="ru-RU"/>
        </w:rPr>
        <w:drawing>
          <wp:anchor distT="0" distB="0" distL="114300" distR="114300" simplePos="0" relativeHeight="250609662" behindDoc="1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0</wp:posOffset>
            </wp:positionV>
            <wp:extent cx="6619875" cy="1066800"/>
            <wp:effectExtent l="0" t="0" r="0" b="0"/>
            <wp:wrapTight wrapText="bothSides">
              <wp:wrapPolygon edited="1">
                <wp:start x="-32" y="0"/>
                <wp:lineTo x="-32" y="21415"/>
                <wp:lineTo x="21600" y="21415"/>
                <wp:lineTo x="21600" y="0"/>
                <wp:lineTo x="-32" y="0"/>
              </wp:wrapPolygon>
            </wp:wrapTight>
            <wp:docPr id="3" name="_x0000_s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619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CB9" w:rsidRPr="00133BE4">
        <w:rPr>
          <w:color w:val="000000" w:themeColor="text1"/>
          <w:lang w:eastAsia="ru-RU"/>
        </w:rPr>
        <w:t xml:space="preserve"> </w:t>
      </w:r>
      <w:r w:rsidR="002A5DEE" w:rsidRPr="00133BE4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="00EE6CB9" w:rsidRPr="00133BE4">
        <w:rPr>
          <w:rFonts w:ascii="Times New Roman" w:hAnsi="Times New Roman"/>
          <w:b/>
          <w:color w:val="000000" w:themeColor="text1"/>
          <w:sz w:val="28"/>
          <w:szCs w:val="28"/>
        </w:rPr>
        <w:t>роект</w:t>
      </w:r>
    </w:p>
    <w:p w:rsidR="008F66D9" w:rsidRPr="00133BE4" w:rsidRDefault="008F66D9">
      <w:pPr>
        <w:pStyle w:val="a4"/>
        <w:jc w:val="center"/>
        <w:rPr>
          <w:rFonts w:ascii="Verdana" w:hAnsi="Verdana" w:cs="Verdana"/>
          <w:b/>
          <w:color w:val="000000" w:themeColor="text1"/>
          <w:sz w:val="12"/>
          <w:szCs w:val="28"/>
        </w:rPr>
      </w:pPr>
    </w:p>
    <w:p w:rsidR="008F66D9" w:rsidRPr="00133BE4" w:rsidRDefault="008F66D9">
      <w:pPr>
        <w:pStyle w:val="a4"/>
        <w:ind w:left="-426"/>
        <w:rPr>
          <w:rFonts w:ascii="Times New Roman" w:hAnsi="Times New Roman"/>
          <w:b/>
          <w:i/>
          <w:color w:val="000000" w:themeColor="text1"/>
          <w:sz w:val="14"/>
          <w:szCs w:val="28"/>
        </w:rPr>
      </w:pPr>
    </w:p>
    <w:p w:rsidR="002A5DEE" w:rsidRPr="00133BE4" w:rsidRDefault="002A5DEE" w:rsidP="000E3B8F">
      <w:pPr>
        <w:jc w:val="center"/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 w:val="32"/>
          <w:szCs w:val="32"/>
          <w:lang w:eastAsia="ru-RU"/>
        </w:rPr>
        <w:t>ПРОГРАММА</w:t>
      </w:r>
    </w:p>
    <w:p w:rsidR="000E3B8F" w:rsidRPr="00133BE4" w:rsidRDefault="002A5DEE" w:rsidP="000E3B8F">
      <w:pPr>
        <w:jc w:val="center"/>
        <w:rPr>
          <w:b/>
          <w:bCs/>
          <w:color w:val="000000" w:themeColor="text1"/>
          <w:sz w:val="32"/>
          <w:szCs w:val="32"/>
          <w:lang w:eastAsia="ru-RU"/>
        </w:rPr>
      </w:pPr>
      <w:r w:rsidRPr="00133BE4">
        <w:rPr>
          <w:b/>
          <w:bCs/>
          <w:color w:val="000000" w:themeColor="text1"/>
          <w:sz w:val="32"/>
          <w:szCs w:val="32"/>
          <w:lang w:eastAsia="ru-RU"/>
        </w:rPr>
        <w:t xml:space="preserve">организации и проведения </w:t>
      </w:r>
      <w:r w:rsidR="00475BD1">
        <w:rPr>
          <w:b/>
          <w:bCs/>
          <w:color w:val="000000" w:themeColor="text1"/>
          <w:sz w:val="32"/>
          <w:szCs w:val="32"/>
          <w:lang w:eastAsia="ru-RU"/>
        </w:rPr>
        <w:t>федерального</w:t>
      </w:r>
      <w:bookmarkStart w:id="0" w:name="_GoBack"/>
      <w:bookmarkEnd w:id="0"/>
      <w:r w:rsidRPr="00133BE4">
        <w:rPr>
          <w:b/>
          <w:bCs/>
          <w:color w:val="000000" w:themeColor="text1"/>
          <w:sz w:val="32"/>
          <w:szCs w:val="32"/>
          <w:lang w:eastAsia="ru-RU"/>
        </w:rPr>
        <w:t xml:space="preserve"> этапа </w:t>
      </w:r>
    </w:p>
    <w:p w:rsidR="002A5DEE" w:rsidRPr="00133BE4" w:rsidRDefault="002A5DEE" w:rsidP="000E3B8F">
      <w:pPr>
        <w:jc w:val="center"/>
        <w:rPr>
          <w:b/>
          <w:bCs/>
          <w:color w:val="000000" w:themeColor="text1"/>
          <w:sz w:val="32"/>
          <w:szCs w:val="32"/>
          <w:lang w:eastAsia="ru-RU"/>
        </w:rPr>
      </w:pPr>
      <w:r w:rsidRPr="00133BE4">
        <w:rPr>
          <w:b/>
          <w:bCs/>
          <w:color w:val="000000" w:themeColor="text1"/>
          <w:sz w:val="32"/>
          <w:szCs w:val="32"/>
          <w:lang w:eastAsia="ru-RU"/>
        </w:rPr>
        <w:t>Всероссийской ярмарки трудоустройства</w:t>
      </w:r>
    </w:p>
    <w:p w:rsidR="000E3B8F" w:rsidRPr="00133BE4" w:rsidRDefault="000E3B8F" w:rsidP="000E3B8F">
      <w:pPr>
        <w:jc w:val="center"/>
        <w:rPr>
          <w:color w:val="000000" w:themeColor="text1"/>
          <w:sz w:val="24"/>
          <w:szCs w:val="24"/>
          <w:lang w:eastAsia="ru-RU"/>
        </w:rPr>
      </w:pPr>
    </w:p>
    <w:p w:rsidR="00133BE4" w:rsidRPr="00133BE4" w:rsidRDefault="00133BE4" w:rsidP="00133BE4">
      <w:pPr>
        <w:spacing w:after="160"/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Cs w:val="28"/>
          <w:lang w:eastAsia="ru-RU"/>
        </w:rPr>
        <w:t xml:space="preserve">Концепция: </w:t>
      </w:r>
    </w:p>
    <w:p w:rsidR="00133BE4" w:rsidRPr="00133BE4" w:rsidRDefault="00133BE4" w:rsidP="00133BE4">
      <w:pPr>
        <w:numPr>
          <w:ilvl w:val="0"/>
          <w:numId w:val="5"/>
        </w:numPr>
        <w:spacing w:after="160"/>
        <w:ind w:left="1429"/>
        <w:jc w:val="both"/>
        <w:rPr>
          <w:color w:val="000000" w:themeColor="text1"/>
          <w:sz w:val="24"/>
          <w:szCs w:val="24"/>
          <w:lang w:eastAsia="ru-RU"/>
        </w:rPr>
      </w:pPr>
      <w:r w:rsidRPr="00133BE4">
        <w:rPr>
          <w:color w:val="000000" w:themeColor="text1"/>
          <w:szCs w:val="28"/>
          <w:lang w:eastAsia="ru-RU"/>
        </w:rPr>
        <w:t>«Молодежь – наше будущее»</w:t>
      </w:r>
    </w:p>
    <w:p w:rsidR="00133BE4" w:rsidRPr="00133BE4" w:rsidRDefault="00133BE4" w:rsidP="00133BE4">
      <w:pPr>
        <w:spacing w:after="160"/>
        <w:rPr>
          <w:color w:val="000000" w:themeColor="text1"/>
          <w:sz w:val="24"/>
          <w:szCs w:val="24"/>
          <w:lang w:eastAsia="ru-RU"/>
        </w:rPr>
      </w:pPr>
      <w:r w:rsidRPr="00133BE4">
        <w:rPr>
          <w:color w:val="000000" w:themeColor="text1"/>
          <w:szCs w:val="28"/>
          <w:lang w:eastAsia="ru-RU"/>
        </w:rPr>
        <w:t>Д</w:t>
      </w:r>
      <w:r w:rsidRPr="00133BE4">
        <w:rPr>
          <w:b/>
          <w:bCs/>
          <w:color w:val="000000" w:themeColor="text1"/>
          <w:szCs w:val="28"/>
          <w:lang w:eastAsia="ru-RU"/>
        </w:rPr>
        <w:t xml:space="preserve">ата проведения: </w:t>
      </w:r>
      <w:r w:rsidRPr="00133BE4">
        <w:rPr>
          <w:bCs/>
          <w:color w:val="000000" w:themeColor="text1"/>
          <w:szCs w:val="28"/>
          <w:lang w:eastAsia="ru-RU"/>
        </w:rPr>
        <w:t>26</w:t>
      </w:r>
      <w:r w:rsidRPr="00133BE4">
        <w:rPr>
          <w:color w:val="000000" w:themeColor="text1"/>
          <w:szCs w:val="28"/>
          <w:lang w:eastAsia="ru-RU"/>
        </w:rPr>
        <w:t> июня 2026 года</w:t>
      </w:r>
    </w:p>
    <w:p w:rsidR="00133BE4" w:rsidRPr="00133BE4" w:rsidRDefault="00133BE4" w:rsidP="00133BE4">
      <w:pPr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Cs w:val="28"/>
          <w:lang w:eastAsia="ru-RU"/>
        </w:rPr>
        <w:t xml:space="preserve">Место проведения: </w:t>
      </w:r>
      <w:r w:rsidRPr="00133BE4">
        <w:rPr>
          <w:color w:val="000000" w:themeColor="text1"/>
          <w:szCs w:val="28"/>
          <w:lang w:eastAsia="ru-RU"/>
        </w:rPr>
        <w:t>IT-кампус «Школы 21», 10 филиалов Нижегородской области</w:t>
      </w:r>
    </w:p>
    <w:p w:rsidR="00133BE4" w:rsidRPr="00133BE4" w:rsidRDefault="00133BE4" w:rsidP="00133BE4">
      <w:pPr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Cs w:val="28"/>
          <w:lang w:eastAsia="ru-RU"/>
        </w:rPr>
        <w:t xml:space="preserve">Регламент: </w:t>
      </w:r>
      <w:r w:rsidRPr="00133BE4">
        <w:rPr>
          <w:color w:val="000000" w:themeColor="text1"/>
          <w:szCs w:val="28"/>
          <w:lang w:eastAsia="ru-RU"/>
        </w:rPr>
        <w:t>с 10-00 час. до 19-00 час.</w:t>
      </w:r>
    </w:p>
    <w:p w:rsidR="00133BE4" w:rsidRPr="00133BE4" w:rsidRDefault="00133BE4" w:rsidP="00133BE4">
      <w:pPr>
        <w:jc w:val="both"/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Cs w:val="28"/>
          <w:lang w:eastAsia="ru-RU"/>
        </w:rPr>
        <w:t>Участники:</w:t>
      </w:r>
      <w:r w:rsidRPr="00133BE4">
        <w:rPr>
          <w:color w:val="000000" w:themeColor="text1"/>
          <w:szCs w:val="28"/>
          <w:lang w:eastAsia="ru-RU"/>
        </w:rPr>
        <w:t xml:space="preserve"> Нижегородский кадровый центр «Работа России», предприятия и организации приоритетных отраслей экономики Нижегородской области, образовательные учреждения, некоммерческие организации, социальные партнеры.</w:t>
      </w:r>
    </w:p>
    <w:p w:rsidR="00133BE4" w:rsidRPr="00133BE4" w:rsidRDefault="00133BE4" w:rsidP="00133BE4">
      <w:pPr>
        <w:jc w:val="center"/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Cs w:val="28"/>
          <w:lang w:eastAsia="ru-RU"/>
        </w:rPr>
        <w:t xml:space="preserve">Единая программа проведения для всех </w:t>
      </w:r>
    </w:p>
    <w:p w:rsidR="00133BE4" w:rsidRPr="00133BE4" w:rsidRDefault="00133BE4" w:rsidP="00133BE4">
      <w:pPr>
        <w:jc w:val="center"/>
        <w:rPr>
          <w:color w:val="000000" w:themeColor="text1"/>
          <w:sz w:val="24"/>
          <w:szCs w:val="24"/>
          <w:lang w:eastAsia="ru-RU"/>
        </w:rPr>
      </w:pPr>
      <w:r w:rsidRPr="00133BE4">
        <w:rPr>
          <w:b/>
          <w:bCs/>
          <w:color w:val="000000" w:themeColor="text1"/>
          <w:szCs w:val="28"/>
          <w:lang w:eastAsia="ru-RU"/>
        </w:rPr>
        <w:t>Кадровых центров «Работа России» по Нижегородской области</w:t>
      </w:r>
    </w:p>
    <w:tbl>
      <w:tblPr>
        <w:tblW w:w="10402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2903"/>
        <w:gridCol w:w="4610"/>
        <w:gridCol w:w="1618"/>
      </w:tblGrid>
      <w:tr w:rsidR="00133BE4" w:rsidRPr="00133BE4" w:rsidTr="00133BE4">
        <w:trPr>
          <w:trHeight w:val="322"/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Время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Мероприятие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Участники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Формат проведения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10.00-10.15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Открытие Регионального этапа ВЯТ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Руководство КЦ Работа России, представители муниципальных органов власти, ключевые работодатели, профессиональные образовательные организации.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10.15 – 19.00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Работа на площадках работодателей с мастер-классами, учебных заведений, социальных партнеров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Незанятое население, СВО, студенты, школьники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10.15 – 15:00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Интерактивные активности по финансовой грамотности Центробанк России по ПФО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10:00 – 14:00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Работа локации «Купно-старт»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10:15 – 17:00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Отборы в игровом формате на образовательные </w:t>
            </w:r>
            <w:r w:rsidRPr="00133BE4">
              <w:rPr>
                <w:color w:val="000000" w:themeColor="text1"/>
                <w:szCs w:val="28"/>
                <w:lang w:eastAsia="ru-RU"/>
              </w:rPr>
              <w:lastRenderedPageBreak/>
              <w:t>программы «Школа 21»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lastRenderedPageBreak/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10:15 – 14:00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Мастер-класс по работе с ИИ от «Школы 21»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10:15 – 14:00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Работа локации Билайн «Создай свое резюме» 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10:15 – 16:00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Профориентационные игры для молодежи (КЦ «Работа России)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10:15 – 18:00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Работа локаций по карьерным трекам со специалистами КЦ «Работа России)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10:00 – 18:00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Локация профпробы с VR-очками (КЦ «Работа России»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10:00 – 19:00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Локация «Работа России»: регистрация, консультирование, подбор работы, подбор обучающих программ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школьники, СВО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10:00 – 17:00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Работа локации по консультированию участников СВО (ФЗО)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Участники СВО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10:00 – 17:00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Работа локации по консультированию инвалидов (ПИО)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Инвалиды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12.00-13.00.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Круглый стол: Профориентация молодежи, встраивание в экономику региона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Министерство демографии, работодатели, приглашенные гости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rHeight w:val="322"/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13.00-14.00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Клуб работодателей «Эффективная кадровая служба»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Ключевые работодатели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rHeight w:val="322"/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14:15 – 16:30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Семинар «5 Шагов к успешному трудоустройству» (2 сессии)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Незанятое население студенты, школьники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  <w:tr w:rsidR="00133BE4" w:rsidRPr="00133BE4" w:rsidTr="00133BE4">
        <w:trPr>
          <w:tblCellSpacing w:w="0" w:type="dxa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10.00-16.00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Работа локации по мерам поддержки 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 xml:space="preserve">Молодежь, участницы женского клуба, СВО, инвалиды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BE4" w:rsidRPr="00133BE4" w:rsidRDefault="00133BE4" w:rsidP="00133BE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33BE4">
              <w:rPr>
                <w:color w:val="000000" w:themeColor="text1"/>
                <w:szCs w:val="28"/>
                <w:lang w:eastAsia="ru-RU"/>
              </w:rPr>
              <w:t>офлайн</w:t>
            </w:r>
          </w:p>
        </w:tc>
      </w:tr>
    </w:tbl>
    <w:p w:rsidR="00EE6CB9" w:rsidRPr="00133BE4" w:rsidRDefault="002A5DEE">
      <w:pPr>
        <w:rPr>
          <w:color w:val="17365D" w:themeColor="text2" w:themeShade="BF"/>
        </w:rPr>
      </w:pPr>
      <w:r w:rsidRPr="00133BE4">
        <w:rPr>
          <w:b/>
          <w:bCs/>
          <w:color w:val="17365D" w:themeColor="text2" w:themeShade="BF"/>
          <w:szCs w:val="28"/>
          <w:lang w:eastAsia="ru-RU"/>
        </w:rPr>
        <w:br/>
        <w:t> </w:t>
      </w:r>
    </w:p>
    <w:sectPr w:rsidR="00EE6CB9" w:rsidRPr="00133BE4">
      <w:pgSz w:w="11906" w:h="16838"/>
      <w:pgMar w:top="567" w:right="850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DB" w:rsidRDefault="00C50FDB">
      <w:r>
        <w:separator/>
      </w:r>
    </w:p>
  </w:endnote>
  <w:endnote w:type="continuationSeparator" w:id="0">
    <w:p w:rsidR="00C50FDB" w:rsidRDefault="00C5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DB" w:rsidRDefault="00C50FDB">
      <w:r>
        <w:separator/>
      </w:r>
    </w:p>
  </w:footnote>
  <w:footnote w:type="continuationSeparator" w:id="0">
    <w:p w:rsidR="00C50FDB" w:rsidRDefault="00C5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1EA"/>
    <w:multiLevelType w:val="hybridMultilevel"/>
    <w:tmpl w:val="75D8771A"/>
    <w:lvl w:ilvl="0" w:tplc="87AC6246">
      <w:start w:val="1"/>
      <w:numFmt w:val="decimal"/>
      <w:lvlText w:val="%1."/>
      <w:lvlJc w:val="left"/>
      <w:pPr>
        <w:ind w:left="720" w:hanging="360"/>
      </w:pPr>
    </w:lvl>
    <w:lvl w:ilvl="1" w:tplc="A4EC77DE">
      <w:start w:val="1"/>
      <w:numFmt w:val="lowerLetter"/>
      <w:lvlText w:val="%2."/>
      <w:lvlJc w:val="left"/>
      <w:pPr>
        <w:ind w:left="1440" w:hanging="360"/>
      </w:pPr>
    </w:lvl>
    <w:lvl w:ilvl="2" w:tplc="121AED9A">
      <w:start w:val="1"/>
      <w:numFmt w:val="lowerRoman"/>
      <w:lvlText w:val="%3."/>
      <w:lvlJc w:val="right"/>
      <w:pPr>
        <w:ind w:left="2160" w:hanging="180"/>
      </w:pPr>
    </w:lvl>
    <w:lvl w:ilvl="3" w:tplc="B972D22C">
      <w:start w:val="1"/>
      <w:numFmt w:val="decimal"/>
      <w:lvlText w:val="%4."/>
      <w:lvlJc w:val="left"/>
      <w:pPr>
        <w:ind w:left="2880" w:hanging="360"/>
      </w:pPr>
    </w:lvl>
    <w:lvl w:ilvl="4" w:tplc="5ABA1534">
      <w:start w:val="1"/>
      <w:numFmt w:val="lowerLetter"/>
      <w:lvlText w:val="%5."/>
      <w:lvlJc w:val="left"/>
      <w:pPr>
        <w:ind w:left="3600" w:hanging="360"/>
      </w:pPr>
    </w:lvl>
    <w:lvl w:ilvl="5" w:tplc="DBCE0680">
      <w:start w:val="1"/>
      <w:numFmt w:val="lowerRoman"/>
      <w:lvlText w:val="%6."/>
      <w:lvlJc w:val="right"/>
      <w:pPr>
        <w:ind w:left="4320" w:hanging="180"/>
      </w:pPr>
    </w:lvl>
    <w:lvl w:ilvl="6" w:tplc="B1B04376">
      <w:start w:val="1"/>
      <w:numFmt w:val="decimal"/>
      <w:lvlText w:val="%7."/>
      <w:lvlJc w:val="left"/>
      <w:pPr>
        <w:ind w:left="5040" w:hanging="360"/>
      </w:pPr>
    </w:lvl>
    <w:lvl w:ilvl="7" w:tplc="7250DFFA">
      <w:start w:val="1"/>
      <w:numFmt w:val="lowerLetter"/>
      <w:lvlText w:val="%8."/>
      <w:lvlJc w:val="left"/>
      <w:pPr>
        <w:ind w:left="5760" w:hanging="360"/>
      </w:pPr>
    </w:lvl>
    <w:lvl w:ilvl="8" w:tplc="20084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D68"/>
    <w:multiLevelType w:val="multilevel"/>
    <w:tmpl w:val="5E56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41B6A"/>
    <w:multiLevelType w:val="multilevel"/>
    <w:tmpl w:val="C14E5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A214C2"/>
    <w:multiLevelType w:val="hybridMultilevel"/>
    <w:tmpl w:val="25103830"/>
    <w:lvl w:ilvl="0" w:tplc="1262B96E">
      <w:start w:val="1"/>
      <w:numFmt w:val="decimal"/>
      <w:lvlText w:val="%1)"/>
      <w:lvlJc w:val="left"/>
      <w:pPr>
        <w:ind w:left="720" w:hanging="360"/>
      </w:pPr>
    </w:lvl>
    <w:lvl w:ilvl="1" w:tplc="63B80074">
      <w:start w:val="1"/>
      <w:numFmt w:val="lowerLetter"/>
      <w:lvlText w:val="%2."/>
      <w:lvlJc w:val="left"/>
      <w:pPr>
        <w:ind w:left="1440" w:hanging="360"/>
      </w:pPr>
    </w:lvl>
    <w:lvl w:ilvl="2" w:tplc="9C7E0E96">
      <w:start w:val="1"/>
      <w:numFmt w:val="lowerRoman"/>
      <w:lvlText w:val="%3."/>
      <w:lvlJc w:val="right"/>
      <w:pPr>
        <w:ind w:left="2160" w:hanging="180"/>
      </w:pPr>
    </w:lvl>
    <w:lvl w:ilvl="3" w:tplc="F5D22F00">
      <w:start w:val="1"/>
      <w:numFmt w:val="decimal"/>
      <w:lvlText w:val="%4."/>
      <w:lvlJc w:val="left"/>
      <w:pPr>
        <w:ind w:left="2880" w:hanging="360"/>
      </w:pPr>
    </w:lvl>
    <w:lvl w:ilvl="4" w:tplc="6D9440C4">
      <w:start w:val="1"/>
      <w:numFmt w:val="lowerLetter"/>
      <w:lvlText w:val="%5."/>
      <w:lvlJc w:val="left"/>
      <w:pPr>
        <w:ind w:left="3600" w:hanging="360"/>
      </w:pPr>
    </w:lvl>
    <w:lvl w:ilvl="5" w:tplc="F500C8D0">
      <w:start w:val="1"/>
      <w:numFmt w:val="lowerRoman"/>
      <w:lvlText w:val="%6."/>
      <w:lvlJc w:val="right"/>
      <w:pPr>
        <w:ind w:left="4320" w:hanging="180"/>
      </w:pPr>
    </w:lvl>
    <w:lvl w:ilvl="6" w:tplc="8DC2F2EE">
      <w:start w:val="1"/>
      <w:numFmt w:val="decimal"/>
      <w:lvlText w:val="%7."/>
      <w:lvlJc w:val="left"/>
      <w:pPr>
        <w:ind w:left="5040" w:hanging="360"/>
      </w:pPr>
    </w:lvl>
    <w:lvl w:ilvl="7" w:tplc="3894F900">
      <w:start w:val="1"/>
      <w:numFmt w:val="lowerLetter"/>
      <w:lvlText w:val="%8."/>
      <w:lvlJc w:val="left"/>
      <w:pPr>
        <w:ind w:left="5760" w:hanging="360"/>
      </w:pPr>
    </w:lvl>
    <w:lvl w:ilvl="8" w:tplc="F97CC1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D38EC"/>
    <w:multiLevelType w:val="hybridMultilevel"/>
    <w:tmpl w:val="0D8C1A72"/>
    <w:lvl w:ilvl="0" w:tplc="FA2E67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8821F0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580D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EAC26E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DD64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2D811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E18EC8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30E41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E068C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9"/>
    <w:rsid w:val="000E3B8F"/>
    <w:rsid w:val="00133BE4"/>
    <w:rsid w:val="002A5DEE"/>
    <w:rsid w:val="002E0386"/>
    <w:rsid w:val="003A2C13"/>
    <w:rsid w:val="003E0108"/>
    <w:rsid w:val="00475BD1"/>
    <w:rsid w:val="008F66D9"/>
    <w:rsid w:val="00906008"/>
    <w:rsid w:val="0093652F"/>
    <w:rsid w:val="00B62A7E"/>
    <w:rsid w:val="00C25B3A"/>
    <w:rsid w:val="00C50FDB"/>
    <w:rsid w:val="00E57E05"/>
    <w:rsid w:val="00E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D7"/>
  <w15:docId w15:val="{238AC019-E168-4EB7-8CF6-B4BC581E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jc w:val="center"/>
      <w:outlineLvl w:val="3"/>
    </w:pPr>
    <w:rPr>
      <w:b/>
      <w:color w:val="000000"/>
      <w:sz w:val="24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link w:val="af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rPr>
      <w:strike w:val="0"/>
      <w:color w:val="000000"/>
      <w:position w:val="0"/>
      <w:sz w:val="24"/>
      <w:u w:val="none"/>
      <w:vertAlign w:val="baselin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43">
    <w:name w:val="Заголовок 4 Знак"/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character" w:customStyle="1" w:styleId="afc">
    <w:name w:val="Без интервала Знак"/>
    <w:uiPriority w:val="1"/>
    <w:rPr>
      <w:sz w:val="22"/>
      <w:szCs w:val="22"/>
      <w:lang w:val="ru-RU" w:bidi="ar-SA"/>
    </w:rPr>
  </w:style>
  <w:style w:type="character" w:customStyle="1" w:styleId="afd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5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rganictitlecontentspan">
    <w:name w:val="organictitlecontentspan"/>
    <w:basedOn w:val="13"/>
  </w:style>
  <w:style w:type="paragraph" w:styleId="a6">
    <w:name w:val="Body Text"/>
    <w:basedOn w:val="a"/>
    <w:pPr>
      <w:spacing w:after="140" w:line="276" w:lineRule="auto"/>
    </w:pPr>
  </w:style>
  <w:style w:type="paragraph" w:styleId="afe">
    <w:name w:val="List"/>
    <w:basedOn w:val="a6"/>
    <w:rPr>
      <w:rFonts w:cs="Arial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docdata">
    <w:name w:val="docdata"/>
    <w:aliases w:val="docy,v5,72580,bqiaagaaeyqcaaagiaiaaanedgeabwusaqaaaaaaaaaaaaaaaaaaaaaaaaaaaaaaaaaaaaaaaaaaaaaaaaaaaaaaaaaaaaaaaaaaaaaaaaaaaaaaaaaaaaaaaaaaaaaaaaaaaaaaaaaaaaaaaaaaaaaaaaaaaaaaaaaaaaaaaaaaaaaaaaaaaaaaaaaaaaaaaaaaaaaaaaaaaaaaaaaaaaaaaaaaaaaaaaaaaaa"/>
    <w:basedOn w:val="a"/>
    <w:rsid w:val="002A5DE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2A5DEE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2320</Characters>
  <Application>Microsoft Office Word</Application>
  <DocSecurity>0</DocSecurity>
  <Lines>19</Lines>
  <Paragraphs>5</Paragraphs>
  <ScaleCrop>false</ScaleCrop>
  <Company>HP Inc.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spec5</dc:creator>
  <cp:lastModifiedBy>Минлебаева А.А.</cp:lastModifiedBy>
  <cp:revision>17</cp:revision>
  <dcterms:created xsi:type="dcterms:W3CDTF">2025-03-06T08:39:00Z</dcterms:created>
  <dcterms:modified xsi:type="dcterms:W3CDTF">2026-06-09T11:40:00Z</dcterms:modified>
  <cp:version>786432</cp:version>
</cp:coreProperties>
</file>